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E3F" w:rsidP="00702E3F" w:rsidRDefault="006F2DD4" w14:paraId="5E4EBC54" w14:textId="77777777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ADJUDICATION INFORMATION </w:t>
      </w:r>
      <w:r w:rsidRPr="006F2DD4">
        <w:rPr>
          <w:rFonts w:ascii="Arial Narrow" w:hAnsi="Arial Narrow"/>
          <w:b/>
          <w:u w:val="single"/>
        </w:rPr>
        <w:t>LOCAL AUDITION</w:t>
      </w:r>
      <w:r w:rsidRPr="00DF504A" w:rsidR="00702E3F">
        <w:rPr>
          <w:rFonts w:ascii="Arial Narrow" w:hAnsi="Arial Narrow"/>
          <w:b/>
        </w:rPr>
        <w:tab/>
      </w:r>
      <w:r w:rsidRPr="00DF504A" w:rsidR="00702E3F">
        <w:rPr>
          <w:rFonts w:ascii="Arial Narrow" w:hAnsi="Arial Narrow"/>
          <w:b/>
        </w:rPr>
        <w:tab/>
      </w:r>
      <w:r w:rsidRPr="00DF504A" w:rsidR="00702E3F">
        <w:rPr>
          <w:rFonts w:ascii="Arial Narrow" w:hAnsi="Arial Narrow"/>
          <w:b/>
        </w:rPr>
        <w:tab/>
      </w:r>
      <w:r w:rsidRPr="00DF504A" w:rsidR="00702E3F">
        <w:rPr>
          <w:rFonts w:ascii="Arial Narrow" w:hAnsi="Arial Narrow"/>
          <w:b/>
        </w:rPr>
        <w:tab/>
      </w:r>
      <w:r w:rsidR="00702E3F">
        <w:rPr>
          <w:rFonts w:ascii="Arial Narrow" w:hAnsi="Arial Narrow"/>
          <w:b/>
        </w:rPr>
        <w:tab/>
      </w:r>
      <w:r w:rsidR="00702E3F">
        <w:rPr>
          <w:rFonts w:ascii="Arial Narrow" w:hAnsi="Arial Narrow"/>
          <w:b/>
        </w:rPr>
        <w:t>DANCE</w:t>
      </w:r>
    </w:p>
    <w:p w:rsidR="00E64647" w:rsidP="00702E3F" w:rsidRDefault="00E64647" w14:paraId="0D9BCF64" w14:textId="77777777">
      <w:pPr>
        <w:rPr>
          <w:rFonts w:ascii="Arial Narrow" w:hAnsi="Arial Narrow"/>
          <w:b/>
        </w:rPr>
      </w:pPr>
    </w:p>
    <w:p w:rsidRPr="00E64647" w:rsidR="00E64647" w:rsidP="00E64647" w:rsidRDefault="00E64647" w14:paraId="37ECAF8D" w14:textId="211C9FC8">
      <w:pPr>
        <w:autoSpaceDE w:val="0"/>
        <w:autoSpaceDN w:val="0"/>
        <w:adjustRightInd w:val="0"/>
        <w:rPr>
          <w:rFonts w:ascii="CIDFont+F3" w:hAnsi="CIDFont+F3" w:cs="CIDFont+F3"/>
          <w:sz w:val="21"/>
          <w:szCs w:val="21"/>
          <w:lang w:bidi="he-IL"/>
        </w:rPr>
      </w:pPr>
      <w:r w:rsidRPr="69C59CB0" w:rsidR="00E64647">
        <w:rPr>
          <w:rFonts w:ascii="CIDFont+F3" w:hAnsi="CIDFont+F3" w:cs="CIDFont+F3"/>
          <w:sz w:val="21"/>
          <w:szCs w:val="21"/>
          <w:lang w:bidi="he-IL"/>
        </w:rPr>
        <w:t>Applicants will read and be familiar with the program description for the Governor's School for</w:t>
      </w:r>
      <w:r w:rsidRPr="69C59CB0" w:rsidR="206D64CA">
        <w:rPr>
          <w:rFonts w:ascii="CIDFont+F3" w:hAnsi="CIDFont+F3" w:cs="CIDFont+F3"/>
          <w:sz w:val="21"/>
          <w:szCs w:val="21"/>
          <w:lang w:bidi="he-IL"/>
        </w:rPr>
        <w:t xml:space="preserve"> </w:t>
      </w:r>
      <w:r w:rsidRPr="69C59CB0" w:rsidR="00E64647">
        <w:rPr>
          <w:rFonts w:ascii="CIDFont+F3" w:hAnsi="CIDFont+F3" w:cs="CIDFont+F3"/>
          <w:sz w:val="21"/>
          <w:szCs w:val="21"/>
          <w:lang w:bidi="he-IL"/>
        </w:rPr>
        <w:t>Visual and Performing Arts.</w:t>
      </w:r>
    </w:p>
    <w:p w:rsidRPr="00E64647" w:rsidR="00E64647" w:rsidP="00E64647" w:rsidRDefault="00E64647" w14:paraId="0E1794E2" w14:textId="77777777">
      <w:pPr>
        <w:autoSpaceDE w:val="0"/>
        <w:autoSpaceDN w:val="0"/>
        <w:adjustRightInd w:val="0"/>
        <w:rPr>
          <w:rFonts w:ascii="CIDFont+F3" w:hAnsi="CIDFont+F3" w:cs="CIDFont+F3"/>
          <w:sz w:val="21"/>
          <w:szCs w:val="21"/>
          <w:lang w:bidi="he-IL"/>
        </w:rPr>
      </w:pPr>
    </w:p>
    <w:p w:rsidR="00E64647" w:rsidP="00E64647" w:rsidRDefault="00E64647" w14:paraId="4B2C8B7C" w14:textId="42F3661E">
      <w:pPr>
        <w:autoSpaceDE w:val="0"/>
        <w:autoSpaceDN w:val="0"/>
        <w:adjustRightInd w:val="0"/>
        <w:rPr>
          <w:rFonts w:ascii="CIDFont+F3" w:hAnsi="CIDFont+F3" w:cs="CIDFont+F3"/>
          <w:sz w:val="21"/>
          <w:szCs w:val="21"/>
          <w:lang w:bidi="he-IL"/>
        </w:rPr>
      </w:pPr>
      <w:r w:rsidRPr="69C59CB0" w:rsidR="00E64647">
        <w:rPr>
          <w:rFonts w:ascii="CIDFont+F3" w:hAnsi="CIDFont+F3" w:cs="CIDFont+F3"/>
          <w:sz w:val="21"/>
          <w:szCs w:val="21"/>
          <w:lang w:bidi="he-IL"/>
        </w:rPr>
        <w:t>Applicants will be asked to prepare and perform one dance 1 - 11/2 minutes maximum in length. The</w:t>
      </w:r>
      <w:r w:rsidRPr="69C59CB0" w:rsidR="18980E78">
        <w:rPr>
          <w:rFonts w:ascii="CIDFont+F3" w:hAnsi="CIDFont+F3" w:cs="CIDFont+F3"/>
          <w:sz w:val="21"/>
          <w:szCs w:val="21"/>
          <w:lang w:bidi="he-IL"/>
        </w:rPr>
        <w:t xml:space="preserve"> </w:t>
      </w:r>
      <w:r w:rsidRPr="69C59CB0" w:rsidR="00E64647">
        <w:rPr>
          <w:rFonts w:ascii="CIDFont+F3" w:hAnsi="CIDFont+F3" w:cs="CIDFont+F3"/>
          <w:sz w:val="21"/>
          <w:szCs w:val="21"/>
          <w:lang w:bidi="he-IL"/>
        </w:rPr>
        <w:t xml:space="preserve">dance may be any form or genre. The applicant must design the choreography, but coaching by teacher or instructor is permissible during preparation. The student </w:t>
      </w:r>
      <w:r w:rsidRPr="69C59CB0" w:rsidR="00E64647">
        <w:rPr>
          <w:rFonts w:ascii="CIDFont+F3" w:hAnsi="CIDFont+F3" w:cs="CIDFont+F3"/>
          <w:sz w:val="21"/>
          <w:szCs w:val="21"/>
          <w:lang w:bidi="he-IL"/>
        </w:rPr>
        <w:t>determines</w:t>
      </w:r>
      <w:r w:rsidRPr="69C59CB0" w:rsidR="00E64647">
        <w:rPr>
          <w:rFonts w:ascii="CIDFont+F3" w:hAnsi="CIDFont+F3" w:cs="CIDFont+F3"/>
          <w:sz w:val="21"/>
          <w:szCs w:val="21"/>
          <w:lang w:bidi="he-IL"/>
        </w:rPr>
        <w:t xml:space="preserve"> accompaniment for the dance.</w:t>
      </w:r>
    </w:p>
    <w:p w:rsidRPr="00E64647" w:rsidR="000D4446" w:rsidP="00E64647" w:rsidRDefault="000D4446" w14:paraId="06F0045E" w14:textId="77777777">
      <w:pPr>
        <w:autoSpaceDE w:val="0"/>
        <w:autoSpaceDN w:val="0"/>
        <w:adjustRightInd w:val="0"/>
        <w:rPr>
          <w:rFonts w:ascii="CIDFont+F3" w:hAnsi="CIDFont+F3" w:cs="CIDFont+F3"/>
          <w:sz w:val="21"/>
          <w:szCs w:val="21"/>
          <w:lang w:bidi="he-IL"/>
        </w:rPr>
      </w:pPr>
    </w:p>
    <w:p w:rsidR="000D4446" w:rsidP="00E64647" w:rsidRDefault="00E64647" w14:paraId="40E44857" w14:textId="14D4C780">
      <w:pPr>
        <w:autoSpaceDE w:val="0"/>
        <w:autoSpaceDN w:val="0"/>
        <w:adjustRightInd w:val="0"/>
        <w:rPr>
          <w:rFonts w:ascii="CIDFont+F3" w:hAnsi="CIDFont+F3" w:cs="CIDFont+F3"/>
          <w:sz w:val="21"/>
          <w:szCs w:val="21"/>
          <w:lang w:bidi="he-IL"/>
        </w:rPr>
      </w:pPr>
      <w:r w:rsidRPr="69C59CB0" w:rsidR="00E64647">
        <w:rPr>
          <w:rFonts w:ascii="CIDFont+F3" w:hAnsi="CIDFont+F3" w:cs="CIDFont+F3"/>
          <w:sz w:val="21"/>
          <w:szCs w:val="21"/>
          <w:lang w:bidi="he-IL"/>
        </w:rPr>
        <w:t xml:space="preserve">Students should wear professionally appropriate dance attire. Basic leotards, tights and other attire for active movement are suggested. </w:t>
      </w:r>
      <w:r w:rsidRPr="69C59CB0" w:rsidR="005431E8">
        <w:rPr>
          <w:rFonts w:ascii="CIDFont+F3" w:hAnsi="CIDFont+F3" w:cs="CIDFont+F3"/>
          <w:sz w:val="21"/>
          <w:szCs w:val="21"/>
          <w:lang w:bidi="he-IL"/>
        </w:rPr>
        <w:t>Costumes are not recommended.</w:t>
      </w:r>
    </w:p>
    <w:p w:rsidRPr="00E64647" w:rsidR="00E64647" w:rsidP="5426BE1E" w:rsidRDefault="00E64647" w14:paraId="01CCC1A0" w14:textId="46C6E1EF">
      <w:pPr>
        <w:pStyle w:val="Normal"/>
        <w:autoSpaceDE w:val="0"/>
        <w:autoSpaceDN w:val="0"/>
        <w:adjustRightInd w:val="0"/>
        <w:rPr>
          <w:rFonts w:ascii="CIDFont+F3" w:hAnsi="CIDFont+F3" w:cs="CIDFont+F3"/>
          <w:sz w:val="21"/>
          <w:szCs w:val="21"/>
          <w:lang w:bidi="he-IL"/>
        </w:rPr>
      </w:pPr>
    </w:p>
    <w:p w:rsidRPr="00E64647" w:rsidR="00E64647" w:rsidP="00E64647" w:rsidRDefault="00E64647" w14:paraId="272CCCDA" w14:textId="77777777">
      <w:pPr>
        <w:autoSpaceDE w:val="0"/>
        <w:autoSpaceDN w:val="0"/>
        <w:adjustRightInd w:val="0"/>
        <w:rPr>
          <w:rFonts w:ascii="CIDFont+F3" w:hAnsi="CIDFont+F3" w:cs="CIDFont+F3"/>
          <w:sz w:val="21"/>
          <w:szCs w:val="21"/>
          <w:lang w:bidi="he-IL"/>
        </w:rPr>
      </w:pPr>
      <w:r w:rsidRPr="00E64647">
        <w:rPr>
          <w:rFonts w:ascii="CIDFont+F3" w:hAnsi="CIDFont+F3" w:cs="CIDFont+F3"/>
          <w:sz w:val="21"/>
          <w:szCs w:val="21"/>
          <w:lang w:bidi="he-IL"/>
        </w:rPr>
        <w:t>Applicants will be judged on the following criteria:</w:t>
      </w:r>
    </w:p>
    <w:p w:rsidRPr="00E64647" w:rsidR="00E64647" w:rsidP="00E64647" w:rsidRDefault="00E64647" w14:paraId="7CBB83BD" w14:textId="77777777">
      <w:pPr>
        <w:autoSpaceDE w:val="0"/>
        <w:autoSpaceDN w:val="0"/>
        <w:adjustRightInd w:val="0"/>
        <w:rPr>
          <w:rFonts w:ascii="CIDFont+F3" w:hAnsi="CIDFont+F3" w:cs="CIDFont+F3"/>
          <w:sz w:val="21"/>
          <w:szCs w:val="21"/>
          <w:lang w:bidi="he-IL"/>
        </w:rPr>
      </w:pPr>
    </w:p>
    <w:p w:rsidRPr="00E64647" w:rsidR="00E64647" w:rsidP="00E64647" w:rsidRDefault="00E64647" w14:paraId="40B9D183" w14:textId="77777777">
      <w:pPr>
        <w:autoSpaceDE w:val="0"/>
        <w:autoSpaceDN w:val="0"/>
        <w:adjustRightInd w:val="0"/>
        <w:rPr>
          <w:rFonts w:ascii="CIDFont+F3" w:hAnsi="CIDFont+F3" w:cs="CIDFont+F3"/>
          <w:sz w:val="21"/>
          <w:szCs w:val="21"/>
          <w:lang w:bidi="he-IL"/>
        </w:rPr>
      </w:pPr>
      <w:r w:rsidRPr="00E64647">
        <w:rPr>
          <w:rFonts w:ascii="CIDFont+F3" w:hAnsi="CIDFont+F3" w:cs="CIDFont+F3"/>
          <w:sz w:val="21"/>
          <w:szCs w:val="21"/>
          <w:lang w:bidi="he-IL"/>
        </w:rPr>
        <w:t>1. Technique (specific skills)</w:t>
      </w:r>
    </w:p>
    <w:p w:rsidRPr="00E64647" w:rsidR="00E64647" w:rsidP="00E64647" w:rsidRDefault="00E64647" w14:paraId="33A75F24" w14:textId="77777777">
      <w:pPr>
        <w:autoSpaceDE w:val="0"/>
        <w:autoSpaceDN w:val="0"/>
        <w:adjustRightInd w:val="0"/>
        <w:ind w:left="720"/>
        <w:rPr>
          <w:rFonts w:ascii="CIDFont+F3" w:hAnsi="CIDFont+F3" w:cs="CIDFont+F3"/>
          <w:sz w:val="21"/>
          <w:szCs w:val="21"/>
          <w:lang w:bidi="he-IL"/>
        </w:rPr>
      </w:pPr>
      <w:r w:rsidRPr="00E64647">
        <w:rPr>
          <w:rFonts w:ascii="CIDFont+F3" w:hAnsi="CIDFont+F3" w:cs="CIDFont+F3"/>
          <w:sz w:val="21"/>
          <w:szCs w:val="21"/>
          <w:lang w:bidi="he-IL"/>
        </w:rPr>
        <w:t>1. Alignment (the body)</w:t>
      </w:r>
    </w:p>
    <w:p w:rsidRPr="00E64647" w:rsidR="00E64647" w:rsidP="00E64647" w:rsidRDefault="00E64647" w14:paraId="36F9A5AC" w14:textId="77777777">
      <w:pPr>
        <w:autoSpaceDE w:val="0"/>
        <w:autoSpaceDN w:val="0"/>
        <w:adjustRightInd w:val="0"/>
        <w:ind w:left="720"/>
        <w:rPr>
          <w:rFonts w:ascii="CIDFont+F3" w:hAnsi="CIDFont+F3" w:cs="CIDFont+F3"/>
          <w:sz w:val="21"/>
          <w:szCs w:val="21"/>
          <w:lang w:bidi="he-IL"/>
        </w:rPr>
      </w:pPr>
      <w:r w:rsidRPr="00E64647">
        <w:rPr>
          <w:rFonts w:ascii="CIDFont+F3" w:hAnsi="CIDFont+F3" w:cs="CIDFont+F3"/>
          <w:sz w:val="21"/>
          <w:szCs w:val="21"/>
          <w:lang w:bidi="he-IL"/>
        </w:rPr>
        <w:t>2. Musicality/Rhythm</w:t>
      </w:r>
    </w:p>
    <w:p w:rsidRPr="00E64647" w:rsidR="00E64647" w:rsidP="00E64647" w:rsidRDefault="00E64647" w14:paraId="225576CD" w14:textId="77777777">
      <w:pPr>
        <w:autoSpaceDE w:val="0"/>
        <w:autoSpaceDN w:val="0"/>
        <w:adjustRightInd w:val="0"/>
        <w:ind w:left="720"/>
        <w:rPr>
          <w:rFonts w:ascii="CIDFont+F3" w:hAnsi="CIDFont+F3" w:cs="CIDFont+F3"/>
          <w:sz w:val="21"/>
          <w:szCs w:val="21"/>
          <w:lang w:bidi="he-IL"/>
        </w:rPr>
      </w:pPr>
      <w:r w:rsidRPr="00E64647">
        <w:rPr>
          <w:rFonts w:ascii="CIDFont+F3" w:hAnsi="CIDFont+F3" w:cs="CIDFont+F3"/>
          <w:sz w:val="21"/>
          <w:szCs w:val="21"/>
          <w:lang w:bidi="he-IL"/>
        </w:rPr>
        <w:t>3. Finished Movement (follow-through)</w:t>
      </w:r>
    </w:p>
    <w:p w:rsidRPr="00E64647" w:rsidR="00E64647" w:rsidP="00E64647" w:rsidRDefault="00E64647" w14:paraId="43BB5C9B" w14:textId="77777777">
      <w:pPr>
        <w:autoSpaceDE w:val="0"/>
        <w:autoSpaceDN w:val="0"/>
        <w:adjustRightInd w:val="0"/>
        <w:ind w:left="720"/>
        <w:rPr>
          <w:rFonts w:ascii="CIDFont+F3" w:hAnsi="CIDFont+F3" w:cs="CIDFont+F3"/>
          <w:sz w:val="21"/>
          <w:szCs w:val="21"/>
          <w:lang w:bidi="he-IL"/>
        </w:rPr>
      </w:pPr>
      <w:r w:rsidRPr="00E64647">
        <w:rPr>
          <w:rFonts w:ascii="CIDFont+F3" w:hAnsi="CIDFont+F3" w:cs="CIDFont+F3"/>
          <w:sz w:val="21"/>
          <w:szCs w:val="21"/>
          <w:lang w:bidi="he-IL"/>
        </w:rPr>
        <w:t>4. Strength</w:t>
      </w:r>
    </w:p>
    <w:p w:rsidRPr="00E64647" w:rsidR="00E64647" w:rsidP="00E64647" w:rsidRDefault="00E64647" w14:paraId="05DC80C0" w14:textId="77777777">
      <w:pPr>
        <w:autoSpaceDE w:val="0"/>
        <w:autoSpaceDN w:val="0"/>
        <w:adjustRightInd w:val="0"/>
        <w:ind w:left="720"/>
        <w:rPr>
          <w:rFonts w:ascii="CIDFont+F3" w:hAnsi="CIDFont+F3" w:cs="CIDFont+F3"/>
          <w:sz w:val="21"/>
          <w:szCs w:val="21"/>
          <w:lang w:bidi="he-IL"/>
        </w:rPr>
      </w:pPr>
      <w:r w:rsidRPr="00E64647">
        <w:rPr>
          <w:rFonts w:ascii="CIDFont+F3" w:hAnsi="CIDFont+F3" w:cs="CIDFont+F3"/>
          <w:sz w:val="21"/>
          <w:szCs w:val="21"/>
          <w:lang w:bidi="he-IL"/>
        </w:rPr>
        <w:t>5. Flexibility</w:t>
      </w:r>
    </w:p>
    <w:p w:rsidRPr="00E64647" w:rsidR="00E64647" w:rsidP="00E64647" w:rsidRDefault="00E64647" w14:paraId="77440270" w14:textId="77777777">
      <w:pPr>
        <w:autoSpaceDE w:val="0"/>
        <w:autoSpaceDN w:val="0"/>
        <w:adjustRightInd w:val="0"/>
        <w:ind w:left="720"/>
        <w:rPr>
          <w:rFonts w:ascii="CIDFont+F3" w:hAnsi="CIDFont+F3" w:cs="CIDFont+F3"/>
          <w:sz w:val="21"/>
          <w:szCs w:val="21"/>
          <w:lang w:bidi="he-IL"/>
        </w:rPr>
      </w:pPr>
      <w:r w:rsidRPr="00E64647">
        <w:rPr>
          <w:rFonts w:ascii="CIDFont+F3" w:hAnsi="CIDFont+F3" w:cs="CIDFont+F3"/>
          <w:sz w:val="21"/>
          <w:szCs w:val="21"/>
          <w:lang w:bidi="he-IL"/>
        </w:rPr>
        <w:t>6. Varied Movement Vocabulary</w:t>
      </w:r>
    </w:p>
    <w:p w:rsidRPr="00E64647" w:rsidR="00E64647" w:rsidP="00E64647" w:rsidRDefault="00E64647" w14:paraId="071E87D7" w14:textId="77777777">
      <w:pPr>
        <w:autoSpaceDE w:val="0"/>
        <w:autoSpaceDN w:val="0"/>
        <w:adjustRightInd w:val="0"/>
        <w:rPr>
          <w:rFonts w:ascii="CIDFont+F3" w:hAnsi="CIDFont+F3" w:cs="CIDFont+F3"/>
          <w:sz w:val="21"/>
          <w:szCs w:val="21"/>
          <w:lang w:bidi="he-IL"/>
        </w:rPr>
      </w:pPr>
      <w:r w:rsidRPr="00E64647">
        <w:rPr>
          <w:rFonts w:ascii="CIDFont+F3" w:hAnsi="CIDFont+F3" w:cs="CIDFont+F3"/>
          <w:sz w:val="21"/>
          <w:szCs w:val="21"/>
          <w:lang w:bidi="he-IL"/>
        </w:rPr>
        <w:t>2. Stage Presence (prepared work)</w:t>
      </w:r>
    </w:p>
    <w:p w:rsidRPr="00E64647" w:rsidR="00E64647" w:rsidP="00E64647" w:rsidRDefault="00E64647" w14:paraId="394DEE0A" w14:textId="77777777">
      <w:pPr>
        <w:autoSpaceDE w:val="0"/>
        <w:autoSpaceDN w:val="0"/>
        <w:adjustRightInd w:val="0"/>
        <w:ind w:left="720"/>
        <w:rPr>
          <w:rFonts w:ascii="CIDFont+F3" w:hAnsi="CIDFont+F3" w:cs="CIDFont+F3"/>
          <w:sz w:val="21"/>
          <w:szCs w:val="21"/>
          <w:lang w:bidi="he-IL"/>
        </w:rPr>
      </w:pPr>
      <w:r w:rsidRPr="00E64647">
        <w:rPr>
          <w:rFonts w:ascii="CIDFont+F3" w:hAnsi="CIDFont+F3" w:cs="CIDFont+F3"/>
          <w:sz w:val="21"/>
          <w:szCs w:val="21"/>
          <w:lang w:bidi="he-IL"/>
        </w:rPr>
        <w:t>1. Presentation (presenting oneself)</w:t>
      </w:r>
    </w:p>
    <w:p w:rsidRPr="00E64647" w:rsidR="00E64647" w:rsidP="00E64647" w:rsidRDefault="00E64647" w14:paraId="7DB1D28A" w14:textId="77777777">
      <w:pPr>
        <w:autoSpaceDE w:val="0"/>
        <w:autoSpaceDN w:val="0"/>
        <w:adjustRightInd w:val="0"/>
        <w:ind w:left="720"/>
        <w:rPr>
          <w:rFonts w:ascii="CIDFont+F3" w:hAnsi="CIDFont+F3" w:cs="CIDFont+F3"/>
          <w:sz w:val="21"/>
          <w:szCs w:val="21"/>
          <w:lang w:bidi="he-IL"/>
        </w:rPr>
      </w:pPr>
      <w:r w:rsidRPr="00E64647">
        <w:rPr>
          <w:rFonts w:ascii="CIDFont+F3" w:hAnsi="CIDFont+F3" w:cs="CIDFont+F3"/>
          <w:sz w:val="21"/>
          <w:szCs w:val="21"/>
          <w:lang w:bidi="he-IL"/>
        </w:rPr>
        <w:t>2. Carriage</w:t>
      </w:r>
    </w:p>
    <w:p w:rsidRPr="00E64647" w:rsidR="00E64647" w:rsidP="00E64647" w:rsidRDefault="00E64647" w14:paraId="29E70154" w14:textId="77777777">
      <w:pPr>
        <w:autoSpaceDE w:val="0"/>
        <w:autoSpaceDN w:val="0"/>
        <w:adjustRightInd w:val="0"/>
        <w:ind w:left="720"/>
        <w:rPr>
          <w:rFonts w:ascii="CIDFont+F3" w:hAnsi="CIDFont+F3" w:cs="CIDFont+F3"/>
          <w:sz w:val="21"/>
          <w:szCs w:val="21"/>
          <w:lang w:bidi="he-IL"/>
        </w:rPr>
      </w:pPr>
      <w:r w:rsidRPr="00E64647">
        <w:rPr>
          <w:rFonts w:ascii="CIDFont+F3" w:hAnsi="CIDFont+F3" w:cs="CIDFont+F3"/>
          <w:sz w:val="21"/>
          <w:szCs w:val="21"/>
          <w:lang w:bidi="he-IL"/>
        </w:rPr>
        <w:t>3. Display of Confidence</w:t>
      </w:r>
    </w:p>
    <w:p w:rsidRPr="00E64647" w:rsidR="00E64647" w:rsidP="00E64647" w:rsidRDefault="00E64647" w14:paraId="1E2ABD79" w14:textId="77777777">
      <w:pPr>
        <w:autoSpaceDE w:val="0"/>
        <w:autoSpaceDN w:val="0"/>
        <w:adjustRightInd w:val="0"/>
        <w:ind w:left="720"/>
        <w:rPr>
          <w:rFonts w:ascii="CIDFont+F3" w:hAnsi="CIDFont+F3" w:cs="CIDFont+F3"/>
          <w:sz w:val="21"/>
          <w:szCs w:val="21"/>
          <w:lang w:bidi="he-IL"/>
        </w:rPr>
      </w:pPr>
      <w:r w:rsidRPr="00E64647">
        <w:rPr>
          <w:rFonts w:ascii="CIDFont+F3" w:hAnsi="CIDFont+F3" w:cs="CIDFont+F3"/>
          <w:sz w:val="21"/>
          <w:szCs w:val="21"/>
          <w:lang w:bidi="he-IL"/>
        </w:rPr>
        <w:t>4. Body Language</w:t>
      </w:r>
    </w:p>
    <w:p w:rsidRPr="00E64647" w:rsidR="00E64647" w:rsidP="00E64647" w:rsidRDefault="00E64647" w14:paraId="68B38925" w14:textId="77777777">
      <w:pPr>
        <w:autoSpaceDE w:val="0"/>
        <w:autoSpaceDN w:val="0"/>
        <w:adjustRightInd w:val="0"/>
        <w:ind w:left="720"/>
        <w:rPr>
          <w:rFonts w:ascii="CIDFont+F3" w:hAnsi="CIDFont+F3" w:cs="CIDFont+F3"/>
          <w:sz w:val="21"/>
          <w:szCs w:val="21"/>
          <w:lang w:bidi="he-IL"/>
        </w:rPr>
      </w:pPr>
      <w:r w:rsidRPr="00E64647">
        <w:rPr>
          <w:rFonts w:ascii="CIDFont+F3" w:hAnsi="CIDFont+F3" w:cs="CIDFont+F3"/>
          <w:sz w:val="21"/>
          <w:szCs w:val="21"/>
          <w:lang w:bidi="he-IL"/>
        </w:rPr>
        <w:t>5. Facial Expression (before and after prepared work)</w:t>
      </w:r>
    </w:p>
    <w:p w:rsidRPr="00E64647" w:rsidR="00E64647" w:rsidP="00E64647" w:rsidRDefault="00E64647" w14:paraId="4AA14781" w14:textId="77777777">
      <w:pPr>
        <w:autoSpaceDE w:val="0"/>
        <w:autoSpaceDN w:val="0"/>
        <w:adjustRightInd w:val="0"/>
        <w:ind w:left="720"/>
        <w:rPr>
          <w:rFonts w:ascii="CIDFont+F3" w:hAnsi="CIDFont+F3" w:cs="CIDFont+F3"/>
          <w:sz w:val="21"/>
          <w:szCs w:val="21"/>
          <w:lang w:bidi="he-IL"/>
        </w:rPr>
      </w:pPr>
      <w:r w:rsidRPr="00E64647">
        <w:rPr>
          <w:rFonts w:ascii="CIDFont+F3" w:hAnsi="CIDFont+F3" w:cs="CIDFont+F3"/>
          <w:sz w:val="21"/>
          <w:szCs w:val="21"/>
          <w:lang w:bidi="he-IL"/>
        </w:rPr>
        <w:t>6. Dynamic (energy)</w:t>
      </w:r>
    </w:p>
    <w:p w:rsidRPr="00E64647" w:rsidR="00E64647" w:rsidP="00E64647" w:rsidRDefault="00E64647" w14:paraId="2840EB65" w14:textId="77777777">
      <w:pPr>
        <w:autoSpaceDE w:val="0"/>
        <w:autoSpaceDN w:val="0"/>
        <w:adjustRightInd w:val="0"/>
        <w:ind w:left="720"/>
        <w:rPr>
          <w:rFonts w:ascii="CIDFont+F3" w:hAnsi="CIDFont+F3" w:cs="CIDFont+F3"/>
          <w:sz w:val="21"/>
          <w:szCs w:val="21"/>
          <w:lang w:bidi="he-IL"/>
        </w:rPr>
      </w:pPr>
      <w:r w:rsidRPr="00E64647">
        <w:rPr>
          <w:rFonts w:ascii="CIDFont+F3" w:hAnsi="CIDFont+F3" w:cs="CIDFont+F3"/>
          <w:sz w:val="21"/>
          <w:szCs w:val="21"/>
          <w:lang w:bidi="he-IL"/>
        </w:rPr>
        <w:t>7. Attire</w:t>
      </w:r>
    </w:p>
    <w:p w:rsidRPr="00E64647" w:rsidR="00E64647" w:rsidP="00E64647" w:rsidRDefault="00E64647" w14:paraId="5D9338C3" w14:textId="77777777">
      <w:pPr>
        <w:autoSpaceDE w:val="0"/>
        <w:autoSpaceDN w:val="0"/>
        <w:adjustRightInd w:val="0"/>
        <w:rPr>
          <w:rFonts w:ascii="CIDFont+F3" w:hAnsi="CIDFont+F3" w:cs="CIDFont+F3"/>
          <w:sz w:val="21"/>
          <w:szCs w:val="21"/>
          <w:lang w:bidi="he-IL"/>
        </w:rPr>
      </w:pPr>
      <w:r w:rsidRPr="00E64647">
        <w:rPr>
          <w:rFonts w:ascii="CIDFont+F3" w:hAnsi="CIDFont+F3" w:cs="CIDFont+F3"/>
          <w:sz w:val="21"/>
          <w:szCs w:val="21"/>
          <w:lang w:bidi="he-IL"/>
        </w:rPr>
        <w:t>3. Performance of Movement</w:t>
      </w:r>
    </w:p>
    <w:p w:rsidRPr="00E64647" w:rsidR="00E64647" w:rsidP="00E64647" w:rsidRDefault="00E64647" w14:paraId="73F57E15" w14:textId="77777777">
      <w:pPr>
        <w:autoSpaceDE w:val="0"/>
        <w:autoSpaceDN w:val="0"/>
        <w:adjustRightInd w:val="0"/>
        <w:ind w:left="720"/>
        <w:rPr>
          <w:rFonts w:ascii="CIDFont+F3" w:hAnsi="CIDFont+F3" w:cs="CIDFont+F3"/>
          <w:sz w:val="21"/>
          <w:szCs w:val="21"/>
          <w:lang w:bidi="he-IL"/>
        </w:rPr>
      </w:pPr>
      <w:r w:rsidRPr="00E64647">
        <w:rPr>
          <w:rFonts w:ascii="CIDFont+F3" w:hAnsi="CIDFont+F3" w:cs="CIDFont+F3"/>
          <w:sz w:val="21"/>
          <w:szCs w:val="21"/>
          <w:lang w:bidi="he-IL"/>
        </w:rPr>
        <w:t>1. Interpretation of Movement</w:t>
      </w:r>
    </w:p>
    <w:p w:rsidRPr="00E64647" w:rsidR="00E64647" w:rsidP="00E64647" w:rsidRDefault="00E64647" w14:paraId="2BF2E564" w14:textId="77777777">
      <w:pPr>
        <w:autoSpaceDE w:val="0"/>
        <w:autoSpaceDN w:val="0"/>
        <w:adjustRightInd w:val="0"/>
        <w:ind w:left="720"/>
        <w:rPr>
          <w:rFonts w:ascii="CIDFont+F3" w:hAnsi="CIDFont+F3" w:cs="CIDFont+F3"/>
          <w:sz w:val="21"/>
          <w:szCs w:val="21"/>
          <w:lang w:bidi="he-IL"/>
        </w:rPr>
      </w:pPr>
      <w:r w:rsidRPr="00E64647">
        <w:rPr>
          <w:rFonts w:ascii="CIDFont+F3" w:hAnsi="CIDFont+F3" w:cs="CIDFont+F3"/>
          <w:sz w:val="21"/>
          <w:szCs w:val="21"/>
          <w:lang w:bidi="he-IL"/>
        </w:rPr>
        <w:t>2. Connecting/Flow of Movement</w:t>
      </w:r>
    </w:p>
    <w:p w:rsidRPr="00E64647" w:rsidR="00E64647" w:rsidP="00E64647" w:rsidRDefault="00E64647" w14:paraId="2056E740" w14:textId="77777777">
      <w:pPr>
        <w:autoSpaceDE w:val="0"/>
        <w:autoSpaceDN w:val="0"/>
        <w:adjustRightInd w:val="0"/>
        <w:ind w:left="720"/>
        <w:rPr>
          <w:rFonts w:ascii="CIDFont+F3" w:hAnsi="CIDFont+F3" w:cs="CIDFont+F3"/>
          <w:sz w:val="21"/>
          <w:szCs w:val="21"/>
          <w:lang w:bidi="he-IL"/>
        </w:rPr>
      </w:pPr>
      <w:r w:rsidRPr="00E64647">
        <w:rPr>
          <w:rFonts w:ascii="CIDFont+F3" w:hAnsi="CIDFont+F3" w:cs="CIDFont+F3"/>
          <w:sz w:val="21"/>
          <w:szCs w:val="21"/>
          <w:lang w:bidi="he-IL"/>
        </w:rPr>
        <w:t>3. Use of Technique</w:t>
      </w:r>
    </w:p>
    <w:p w:rsidRPr="00E64647" w:rsidR="00E64647" w:rsidP="00E64647" w:rsidRDefault="00E64647" w14:paraId="40F24563" w14:textId="77777777">
      <w:pPr>
        <w:autoSpaceDE w:val="0"/>
        <w:autoSpaceDN w:val="0"/>
        <w:adjustRightInd w:val="0"/>
        <w:ind w:left="720"/>
        <w:rPr>
          <w:rFonts w:ascii="CIDFont+F3" w:hAnsi="CIDFont+F3" w:cs="CIDFont+F3"/>
          <w:sz w:val="21"/>
          <w:szCs w:val="21"/>
          <w:lang w:bidi="he-IL"/>
        </w:rPr>
      </w:pPr>
      <w:r w:rsidRPr="00E64647">
        <w:rPr>
          <w:rFonts w:ascii="CIDFont+F3" w:hAnsi="CIDFont+F3" w:cs="CIDFont+F3"/>
          <w:sz w:val="21"/>
          <w:szCs w:val="21"/>
          <w:lang w:bidi="he-IL"/>
        </w:rPr>
        <w:t>4. Execution (individual style, clarity through space [shape], time [rhythm], and effort [energy])</w:t>
      </w:r>
    </w:p>
    <w:p w:rsidRPr="00E64647" w:rsidR="00E64647" w:rsidP="00E64647" w:rsidRDefault="00E64647" w14:paraId="295CB737" w14:textId="77777777">
      <w:pPr>
        <w:autoSpaceDE w:val="0"/>
        <w:autoSpaceDN w:val="0"/>
        <w:adjustRightInd w:val="0"/>
        <w:ind w:left="720"/>
        <w:rPr>
          <w:rFonts w:ascii="CIDFont+F3" w:hAnsi="CIDFont+F3" w:cs="CIDFont+F3"/>
          <w:sz w:val="21"/>
          <w:szCs w:val="21"/>
          <w:lang w:bidi="he-IL"/>
        </w:rPr>
      </w:pPr>
      <w:r w:rsidRPr="00E64647">
        <w:rPr>
          <w:rFonts w:ascii="CIDFont+F3" w:hAnsi="CIDFont+F3" w:cs="CIDFont+F3"/>
          <w:sz w:val="21"/>
          <w:szCs w:val="21"/>
          <w:lang w:bidi="he-IL"/>
        </w:rPr>
        <w:t>5. Musicality (relationship to accompaniment)</w:t>
      </w:r>
    </w:p>
    <w:p w:rsidRPr="00E64647" w:rsidR="00E64647" w:rsidP="00E64647" w:rsidRDefault="00E64647" w14:paraId="64ED810F" w14:textId="77777777">
      <w:pPr>
        <w:autoSpaceDE w:val="0"/>
        <w:autoSpaceDN w:val="0"/>
        <w:adjustRightInd w:val="0"/>
        <w:ind w:left="720"/>
        <w:rPr>
          <w:rFonts w:ascii="CIDFont+F3" w:hAnsi="CIDFont+F3" w:cs="CIDFont+F3"/>
          <w:sz w:val="21"/>
          <w:szCs w:val="21"/>
          <w:lang w:bidi="he-IL"/>
        </w:rPr>
      </w:pPr>
      <w:r w:rsidRPr="5426BE1E" w:rsidR="00E64647">
        <w:rPr>
          <w:rFonts w:ascii="CIDFont+F3" w:hAnsi="CIDFont+F3" w:cs="CIDFont+F3"/>
          <w:sz w:val="21"/>
          <w:szCs w:val="21"/>
          <w:lang w:bidi="he-IL"/>
        </w:rPr>
        <w:t xml:space="preserve">6. Interview responses to questions related to applicant's art form </w:t>
      </w:r>
    </w:p>
    <w:p w:rsidRPr="00E64647" w:rsidR="00371DC2" w:rsidP="00702E3F" w:rsidRDefault="00371DC2" w14:paraId="6CB447B0" w14:textId="77777777">
      <w:pPr>
        <w:rPr>
          <w:rFonts w:ascii="Arial Narrow" w:hAnsi="Arial Narrow"/>
        </w:rPr>
      </w:pPr>
      <w:bookmarkStart w:name="_GoBack" w:id="0"/>
      <w:bookmarkEnd w:id="0"/>
    </w:p>
    <w:p w:rsidRPr="00E64647" w:rsidR="00371DC2" w:rsidP="00371DC2" w:rsidRDefault="00371DC2" w14:paraId="5B2F2897" w14:textId="77777777">
      <w:pPr>
        <w:jc w:val="center"/>
        <w:rPr>
          <w:rFonts w:ascii="Arial Narrow" w:hAnsi="Arial Narrow"/>
          <w:b/>
          <w:i/>
          <w:sz w:val="20"/>
          <w:szCs w:val="20"/>
        </w:rPr>
      </w:pPr>
      <w:r w:rsidRPr="00E64647">
        <w:rPr>
          <w:rFonts w:ascii="Arial Narrow" w:hAnsi="Arial Narrow"/>
          <w:b/>
          <w:i/>
          <w:sz w:val="20"/>
          <w:szCs w:val="20"/>
        </w:rPr>
        <w:t>These are the criteria for the November audition process for Governor’s School in Prince William County.</w:t>
      </w:r>
    </w:p>
    <w:p w:rsidRPr="00E64647" w:rsidR="00371DC2" w:rsidP="5426BE1E" w:rsidRDefault="00371DC2" w14:paraId="3B351A39" w14:textId="40F99687">
      <w:pPr>
        <w:jc w:val="center"/>
        <w:rPr>
          <w:rFonts w:ascii="Arial Narrow" w:hAnsi="Arial Narrow"/>
          <w:b w:val="1"/>
          <w:bCs w:val="1"/>
          <w:i w:val="1"/>
          <w:iCs w:val="1"/>
          <w:sz w:val="20"/>
          <w:szCs w:val="20"/>
        </w:rPr>
      </w:pPr>
      <w:r w:rsidRPr="5426BE1E" w:rsidR="00371DC2">
        <w:rPr>
          <w:rFonts w:ascii="Arial Narrow" w:hAnsi="Arial Narrow"/>
          <w:b w:val="1"/>
          <w:bCs w:val="1"/>
          <w:i w:val="1"/>
          <w:iCs w:val="1"/>
          <w:sz w:val="20"/>
          <w:szCs w:val="20"/>
        </w:rPr>
        <w:t xml:space="preserve">Criteria for the January audition process for Virginia Governor’s School </w:t>
      </w:r>
      <w:r w:rsidRPr="5426BE1E" w:rsidR="57844666">
        <w:rPr>
          <w:rFonts w:ascii="Arial Narrow" w:hAnsi="Arial Narrow"/>
          <w:b w:val="1"/>
          <w:bCs w:val="1"/>
          <w:i w:val="1"/>
          <w:iCs w:val="1"/>
          <w:sz w:val="20"/>
          <w:szCs w:val="20"/>
        </w:rPr>
        <w:t>may</w:t>
      </w:r>
      <w:r w:rsidRPr="5426BE1E" w:rsidR="00371DC2">
        <w:rPr>
          <w:rFonts w:ascii="Arial Narrow" w:hAnsi="Arial Narrow"/>
          <w:b w:val="1"/>
          <w:bCs w:val="1"/>
          <w:i w:val="1"/>
          <w:iCs w:val="1"/>
          <w:sz w:val="20"/>
          <w:szCs w:val="20"/>
        </w:rPr>
        <w:t xml:space="preserve"> </w:t>
      </w:r>
      <w:r w:rsidRPr="5426BE1E" w:rsidR="00371DC2">
        <w:rPr>
          <w:rFonts w:ascii="Arial Narrow" w:hAnsi="Arial Narrow"/>
          <w:b w:val="1"/>
          <w:bCs w:val="1"/>
          <w:i w:val="1"/>
          <w:iCs w:val="1"/>
          <w:sz w:val="20"/>
          <w:szCs w:val="20"/>
        </w:rPr>
        <w:t>include</w:t>
      </w:r>
      <w:r w:rsidRPr="5426BE1E" w:rsidR="00371DC2">
        <w:rPr>
          <w:rFonts w:ascii="Arial Narrow" w:hAnsi="Arial Narrow"/>
          <w:b w:val="1"/>
          <w:bCs w:val="1"/>
          <w:i w:val="1"/>
          <w:iCs w:val="1"/>
          <w:sz w:val="20"/>
          <w:szCs w:val="20"/>
        </w:rPr>
        <w:t xml:space="preserve"> some </w:t>
      </w:r>
      <w:r w:rsidRPr="5426BE1E" w:rsidR="00371DC2">
        <w:rPr>
          <w:rFonts w:ascii="Arial Narrow" w:hAnsi="Arial Narrow"/>
          <w:b w:val="1"/>
          <w:bCs w:val="1"/>
          <w:i w:val="1"/>
          <w:iCs w:val="1"/>
          <w:sz w:val="20"/>
          <w:szCs w:val="20"/>
        </w:rPr>
        <w:t>additional</w:t>
      </w:r>
      <w:r w:rsidRPr="5426BE1E" w:rsidR="00371DC2">
        <w:rPr>
          <w:rFonts w:ascii="Arial Narrow" w:hAnsi="Arial Narrow"/>
          <w:b w:val="1"/>
          <w:bCs w:val="1"/>
          <w:i w:val="1"/>
          <w:iCs w:val="1"/>
          <w:sz w:val="20"/>
          <w:szCs w:val="20"/>
        </w:rPr>
        <w:t xml:space="preserve"> requirements. Please review those criteria if you are selected in November to audition in January</w:t>
      </w:r>
      <w:r w:rsidRPr="5426BE1E" w:rsidR="31794D87">
        <w:rPr>
          <w:rFonts w:ascii="Arial Narrow" w:hAnsi="Arial Narrow"/>
          <w:b w:val="1"/>
          <w:bCs w:val="1"/>
          <w:i w:val="1"/>
          <w:iCs w:val="1"/>
          <w:sz w:val="20"/>
          <w:szCs w:val="20"/>
        </w:rPr>
        <w:t xml:space="preserve">: </w:t>
      </w:r>
      <w:hyperlink r:id="Rc716e00b698046a1">
        <w:r w:rsidRPr="5426BE1E" w:rsidR="31794D87">
          <w:rPr>
            <w:rStyle w:val="Hyperlink"/>
            <w:rFonts w:ascii="Arial Narrow" w:hAnsi="Arial Narrow"/>
            <w:b w:val="1"/>
            <w:bCs w:val="1"/>
            <w:i w:val="1"/>
            <w:iCs w:val="1"/>
            <w:sz w:val="20"/>
            <w:szCs w:val="20"/>
          </w:rPr>
          <w:t>https://www.radford.edu/content/gov-school/home/adjudication-information/dance.html</w:t>
        </w:r>
      </w:hyperlink>
      <w:r w:rsidRPr="5426BE1E" w:rsidR="31794D87">
        <w:rPr>
          <w:rFonts w:ascii="Arial Narrow" w:hAnsi="Arial Narrow"/>
          <w:b w:val="1"/>
          <w:bCs w:val="1"/>
          <w:i w:val="1"/>
          <w:iCs w:val="1"/>
          <w:sz w:val="20"/>
          <w:szCs w:val="20"/>
        </w:rPr>
        <w:t xml:space="preserve"> </w:t>
      </w:r>
    </w:p>
    <w:p w:rsidRPr="00E64647" w:rsidR="006F2DD4" w:rsidP="5426BE1E" w:rsidRDefault="006F2DD4" w14:paraId="7F3BCFB9" w14:textId="197ADC73">
      <w:pPr>
        <w:rPr>
          <w:rFonts w:ascii="Arial Narrow" w:hAnsi="Arial Narrow"/>
          <w:b w:val="1"/>
          <w:bCs w:val="1"/>
        </w:rPr>
      </w:pPr>
      <w:r>
        <w:br w:type="page"/>
      </w:r>
    </w:p>
    <w:sectPr w:rsidRPr="00E64647" w:rsidR="00702E3F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64354"/>
    <w:multiLevelType w:val="hybridMultilevel"/>
    <w:tmpl w:val="4698A5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1CF5F57"/>
    <w:multiLevelType w:val="hybridMultilevel"/>
    <w:tmpl w:val="EAA2CD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E3F"/>
    <w:rsid w:val="000D4446"/>
    <w:rsid w:val="00371DC2"/>
    <w:rsid w:val="005431E8"/>
    <w:rsid w:val="006F2DD4"/>
    <w:rsid w:val="00702E3F"/>
    <w:rsid w:val="00895930"/>
    <w:rsid w:val="00A87ED5"/>
    <w:rsid w:val="00BB507B"/>
    <w:rsid w:val="00BF367D"/>
    <w:rsid w:val="00E64647"/>
    <w:rsid w:val="18980E78"/>
    <w:rsid w:val="206D64CA"/>
    <w:rsid w:val="31794D87"/>
    <w:rsid w:val="3F898515"/>
    <w:rsid w:val="5212E43A"/>
    <w:rsid w:val="5426BE1E"/>
    <w:rsid w:val="57844666"/>
    <w:rsid w:val="69C59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A29747"/>
  <w15:chartTrackingRefBased/>
  <w15:docId w15:val="{C2D2E2BC-8653-49F0-885A-13B32B35900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702E3F"/>
    <w:rPr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6F2DD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hyperlink" Target="https://www.radford.edu/content/gov-school/home/adjudication-information/dance.html" TargetMode="External" Id="Rc716e00b698046a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9CAB5CEE97CF40A99F4D17F06F41AC" ma:contentTypeVersion="15" ma:contentTypeDescription="Create a new document." ma:contentTypeScope="" ma:versionID="057d6a8613093d3f6c916872de1e56cb">
  <xsd:schema xmlns:xsd="http://www.w3.org/2001/XMLSchema" xmlns:xs="http://www.w3.org/2001/XMLSchema" xmlns:p="http://schemas.microsoft.com/office/2006/metadata/properties" xmlns:ns2="53bfec6a-a644-43fb-bbd8-6f141bcb6d01" xmlns:ns3="12063aaf-9b69-4ed7-9d70-80bec7b9e6c2" targetNamespace="http://schemas.microsoft.com/office/2006/metadata/properties" ma:root="true" ma:fieldsID="a2f2108731e3a9b2a64fe775a7bc8770" ns2:_="" ns3:_="">
    <xsd:import namespace="53bfec6a-a644-43fb-bbd8-6f141bcb6d01"/>
    <xsd:import namespace="12063aaf-9b69-4ed7-9d70-80bec7b9e6c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Notes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fec6a-a644-43fb-bbd8-6f141bcb6d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a9cf33d-b113-4e12-b400-82e4cde86e1b}" ma:internalName="TaxCatchAll" ma:showField="CatchAllData" ma:web="53bfec6a-a644-43fb-bbd8-6f141bcb6d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63aaf-9b69-4ed7-9d70-80bec7b9e6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23fc58c-6e33-4da0-902c-7e32230b8d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19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12063aaf-9b69-4ed7-9d70-80bec7b9e6c2" xsi:nil="true"/>
    <TaxCatchAll xmlns="53bfec6a-a644-43fb-bbd8-6f141bcb6d01" xsi:nil="true"/>
    <lcf76f155ced4ddcb4097134ff3c332f xmlns="12063aaf-9b69-4ed7-9d70-80bec7b9e6c2">
      <Terms xmlns="http://schemas.microsoft.com/office/infopath/2007/PartnerControls"/>
    </lcf76f155ced4ddcb4097134ff3c332f>
    <SharedWithUsers xmlns="53bfec6a-a644-43fb-bbd8-6f141bcb6d01">
      <UserInfo>
        <DisplayName/>
        <AccountId xsi:nil="true"/>
        <AccountType/>
      </UserInfo>
    </SharedWithUsers>
    <MediaLengthInSeconds xmlns="12063aaf-9b69-4ed7-9d70-80bec7b9e6c2" xsi:nil="true"/>
  </documentManagement>
</p:properties>
</file>

<file path=customXml/itemProps1.xml><?xml version="1.0" encoding="utf-8"?>
<ds:datastoreItem xmlns:ds="http://schemas.openxmlformats.org/officeDocument/2006/customXml" ds:itemID="{66A19B97-DCD9-41AE-AAAE-66EFAF9CBBBB}"/>
</file>

<file path=customXml/itemProps2.xml><?xml version="1.0" encoding="utf-8"?>
<ds:datastoreItem xmlns:ds="http://schemas.openxmlformats.org/officeDocument/2006/customXml" ds:itemID="{EC60C49A-ACDC-4E26-ADD9-0106D137B3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74706E-0D7E-4B2C-BB9A-B90CD6387F40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3dd63e82-a4af-4512-b8d9-77f7f37a3648"/>
    <ds:schemaRef ds:uri="http://purl.org/dc/terms/"/>
    <ds:schemaRef ds:uri="b2934ead-79b9-4265-9e91-93121d267e22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PWCS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PWCS</dc:creator>
  <cp:keywords/>
  <dc:description/>
  <cp:lastModifiedBy>Jacqueline M. Overton</cp:lastModifiedBy>
  <cp:revision>4</cp:revision>
  <dcterms:created xsi:type="dcterms:W3CDTF">2020-09-18T16:54:00Z</dcterms:created>
  <dcterms:modified xsi:type="dcterms:W3CDTF">2024-09-13T13:53:59Z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0x0101004F9CAB5CEE97CF40A99F4D17F06F41AC</vt:lpwstr>
  </property>
  <property fmtid="{D5CDD505-2E9C-101B-9397-08002B2CF9AE}" pid="3" name="Order">
    <vt:r8>646300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