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D478" w14:textId="098085B9" w:rsidR="00154FA4" w:rsidRDefault="006C342A" w:rsidP="00054799">
      <w:pPr>
        <w:pStyle w:val="Header"/>
        <w:jc w:val="center"/>
        <w:rPr>
          <w:b/>
          <w:color w:val="000000"/>
          <w:sz w:val="28"/>
          <w:szCs w:val="28"/>
        </w:rPr>
      </w:pPr>
      <w:r>
        <w:rPr>
          <w:b/>
          <w:color w:val="000000"/>
          <w:sz w:val="28"/>
          <w:szCs w:val="28"/>
        </w:rPr>
        <w:t>Algebra I</w:t>
      </w:r>
      <w:r w:rsidR="00B4360B" w:rsidRPr="0008761E">
        <w:rPr>
          <w:b/>
          <w:color w:val="000000"/>
          <w:sz w:val="28"/>
          <w:szCs w:val="28"/>
        </w:rPr>
        <w:t xml:space="preserve"> Mathematics</w:t>
      </w:r>
    </w:p>
    <w:p w14:paraId="00280592" w14:textId="164C03DA" w:rsidR="00B4360B" w:rsidRPr="004F798C" w:rsidRDefault="00542CC6" w:rsidP="00B4360B">
      <w:pPr>
        <w:pStyle w:val="Header"/>
        <w:jc w:val="center"/>
        <w:rPr>
          <w:b/>
          <w:color w:val="000000"/>
          <w:sz w:val="28"/>
          <w:szCs w:val="28"/>
        </w:rPr>
      </w:pPr>
      <w:r>
        <w:rPr>
          <w:b/>
          <w:color w:val="000000"/>
          <w:sz w:val="28"/>
          <w:szCs w:val="28"/>
        </w:rPr>
        <w:t xml:space="preserve">Prince William County </w:t>
      </w:r>
      <w:r w:rsidR="00D74F0A">
        <w:rPr>
          <w:b/>
          <w:color w:val="000000"/>
          <w:sz w:val="28"/>
          <w:szCs w:val="28"/>
        </w:rPr>
        <w:t xml:space="preserve">Schools </w:t>
      </w:r>
      <w:r w:rsidR="00B4360B" w:rsidRPr="004F798C">
        <w:rPr>
          <w:b/>
          <w:color w:val="000000"/>
          <w:sz w:val="28"/>
          <w:szCs w:val="28"/>
        </w:rPr>
        <w:t>Pacing Guide</w:t>
      </w:r>
      <w:r w:rsidR="00B4360B">
        <w:rPr>
          <w:b/>
          <w:color w:val="000000"/>
          <w:sz w:val="28"/>
          <w:szCs w:val="28"/>
        </w:rPr>
        <w:t xml:space="preserve"> </w:t>
      </w:r>
      <w:r w:rsidR="00D74F0A">
        <w:rPr>
          <w:b/>
          <w:color w:val="000000"/>
          <w:sz w:val="28"/>
          <w:szCs w:val="28"/>
        </w:rPr>
        <w:t xml:space="preserve"> </w:t>
      </w:r>
    </w:p>
    <w:p w14:paraId="1A6A5CD3" w14:textId="0E1181B6" w:rsidR="00B4360B" w:rsidRPr="005B6B22" w:rsidRDefault="005B6B22" w:rsidP="00B4360B">
      <w:pPr>
        <w:pStyle w:val="Header"/>
        <w:jc w:val="center"/>
        <w:rPr>
          <w:b/>
          <w:color w:val="FF0000"/>
          <w:sz w:val="28"/>
          <w:szCs w:val="28"/>
        </w:rPr>
      </w:pPr>
      <w:r w:rsidRPr="005B6B22">
        <w:rPr>
          <w:b/>
          <w:color w:val="FF0000"/>
          <w:sz w:val="28"/>
          <w:szCs w:val="28"/>
        </w:rPr>
        <w:t>202</w:t>
      </w:r>
      <w:r w:rsidR="00F0307C">
        <w:rPr>
          <w:b/>
          <w:color w:val="FF0000"/>
          <w:sz w:val="28"/>
          <w:szCs w:val="28"/>
        </w:rPr>
        <w:t>1</w:t>
      </w:r>
      <w:r w:rsidRPr="005B6B22">
        <w:rPr>
          <w:b/>
          <w:color w:val="FF0000"/>
          <w:sz w:val="28"/>
          <w:szCs w:val="28"/>
        </w:rPr>
        <w:t>-202</w:t>
      </w:r>
      <w:r w:rsidR="00F0307C">
        <w:rPr>
          <w:b/>
          <w:color w:val="FF0000"/>
          <w:sz w:val="28"/>
          <w:szCs w:val="28"/>
        </w:rPr>
        <w:t>2</w:t>
      </w:r>
    </w:p>
    <w:p w14:paraId="7D77D9A0" w14:textId="77777777" w:rsidR="00B4360B" w:rsidRPr="000D53EB" w:rsidRDefault="00B4360B" w:rsidP="00B4360B">
      <w:pPr>
        <w:pStyle w:val="Header"/>
        <w:jc w:val="both"/>
        <w:rPr>
          <w:color w:val="000000"/>
          <w:sz w:val="16"/>
          <w:szCs w:val="16"/>
        </w:rPr>
      </w:pPr>
    </w:p>
    <w:p w14:paraId="2C4CA4F6" w14:textId="77777777" w:rsidR="00CB16FC" w:rsidRPr="000D53EB" w:rsidRDefault="00CB16FC" w:rsidP="00CB16FC">
      <w:pPr>
        <w:pStyle w:val="Header"/>
        <w:jc w:val="both"/>
        <w:rPr>
          <w:color w:val="000000"/>
          <w:sz w:val="16"/>
          <w:szCs w:val="16"/>
        </w:rPr>
      </w:pPr>
    </w:p>
    <w:p w14:paraId="1361419E" w14:textId="77777777" w:rsidR="00CB16FC" w:rsidRPr="00316E22" w:rsidRDefault="00CB16FC" w:rsidP="00CB16FC">
      <w:pPr>
        <w:pStyle w:val="Header"/>
        <w:ind w:left="-720" w:right="-738"/>
        <w:jc w:val="both"/>
        <w:rPr>
          <w:b/>
          <w:color w:val="000000"/>
        </w:rPr>
      </w:pPr>
      <w:r w:rsidRPr="00855601">
        <w:rPr>
          <w:color w:val="000000"/>
        </w:rPr>
        <w:t xml:space="preserve">Teacher focus groups have assigned a given number of days to each unit based on their experiences and knowledge of the curriculum. </w:t>
      </w:r>
      <w:r>
        <w:rPr>
          <w:color w:val="000000"/>
        </w:rPr>
        <w:t xml:space="preserve">Teacher teams will need to include time for assessment as they are planning each unit. </w:t>
      </w:r>
      <w:r w:rsidRPr="00855601">
        <w:rPr>
          <w:color w:val="000000"/>
        </w:rPr>
        <w:t xml:space="preserve">It is </w:t>
      </w:r>
      <w:r>
        <w:rPr>
          <w:color w:val="000000"/>
        </w:rPr>
        <w:t>recommended</w:t>
      </w:r>
      <w:r w:rsidRPr="00855601">
        <w:rPr>
          <w:color w:val="000000"/>
        </w:rPr>
        <w:t xml:space="preserve"> that teachers stay as close as possible to the pacing guidelines to ensure that all of the Standards of Learning have been taught prior to the SOL Test, and that, as </w:t>
      </w:r>
      <w:r>
        <w:rPr>
          <w:color w:val="000000"/>
        </w:rPr>
        <w:t>students</w:t>
      </w:r>
      <w:r w:rsidRPr="00855601">
        <w:rPr>
          <w:color w:val="000000"/>
        </w:rPr>
        <w:t xml:space="preserve"> move within the Division, their math instruction rema</w:t>
      </w:r>
      <w:r>
        <w:rPr>
          <w:color w:val="000000"/>
        </w:rPr>
        <w:t>ins consistent</w:t>
      </w:r>
      <w:r w:rsidRPr="00855601">
        <w:rPr>
          <w:color w:val="000000"/>
        </w:rPr>
        <w:t>. Ongoing review should occur throughout the year.</w:t>
      </w:r>
      <w:r>
        <w:rPr>
          <w:b/>
          <w:color w:val="000000"/>
        </w:rPr>
        <w:t xml:space="preserve">  </w:t>
      </w:r>
    </w:p>
    <w:p w14:paraId="151F127B" w14:textId="77777777" w:rsidR="00CB16FC" w:rsidRPr="000D53EB" w:rsidRDefault="00CB16FC" w:rsidP="00CB16FC">
      <w:pPr>
        <w:pStyle w:val="Header"/>
        <w:ind w:left="-720" w:right="-738"/>
        <w:jc w:val="both"/>
        <w:rPr>
          <w:color w:val="000000"/>
          <w:sz w:val="16"/>
          <w:szCs w:val="16"/>
        </w:rPr>
      </w:pPr>
    </w:p>
    <w:p w14:paraId="6414C87B" w14:textId="77777777" w:rsidR="00CB16FC" w:rsidRDefault="00CB16FC" w:rsidP="00CB16FC">
      <w:pPr>
        <w:pStyle w:val="Header"/>
        <w:ind w:left="-720" w:right="-738"/>
        <w:jc w:val="both"/>
        <w:rPr>
          <w:color w:val="000000"/>
        </w:rPr>
      </w:pPr>
      <w:r w:rsidRPr="000D53EB">
        <w:rPr>
          <w:color w:val="000000"/>
        </w:rPr>
        <w:t xml:space="preserve">Teachers may find the full wording of the </w:t>
      </w:r>
      <w:r w:rsidRPr="00FA28A1">
        <w:rPr>
          <w:color w:val="000000"/>
        </w:rPr>
        <w:t>objectives</w:t>
      </w:r>
      <w:r w:rsidRPr="00A82761">
        <w:t xml:space="preserve">, </w:t>
      </w:r>
      <w:r w:rsidRPr="000D53EB">
        <w:rPr>
          <w:color w:val="000000"/>
        </w:rPr>
        <w:t xml:space="preserve">along with the essential knowledge and skills to be </w:t>
      </w:r>
      <w:r w:rsidRPr="00FA28A1">
        <w:rPr>
          <w:color w:val="000000"/>
        </w:rPr>
        <w:t>learned</w:t>
      </w:r>
      <w:r w:rsidRPr="006B0BDA">
        <w:t>,</w:t>
      </w:r>
      <w:r w:rsidRPr="000D53EB">
        <w:rPr>
          <w:color w:val="000000"/>
        </w:rPr>
        <w:t xml:space="preserve"> in the Unit </w:t>
      </w:r>
      <w:r>
        <w:rPr>
          <w:color w:val="000000"/>
        </w:rPr>
        <w:t xml:space="preserve">Plans located on the Mathematics Staff Communities webpage. </w:t>
      </w:r>
      <w:r w:rsidRPr="009C1E40">
        <w:rPr>
          <w:color w:val="000000"/>
        </w:rPr>
        <w:t>Unit</w:t>
      </w:r>
      <w:r>
        <w:rPr>
          <w:color w:val="000000"/>
        </w:rPr>
        <w:t xml:space="preserve"> plans created by the Teacher Focus Groups provide suggestions for learning experiences as well as resources to support instruction.</w:t>
      </w:r>
    </w:p>
    <w:p w14:paraId="5C9DD1E4" w14:textId="77777777" w:rsidR="007B3F37" w:rsidRDefault="007B3F37" w:rsidP="007B3F37">
      <w:pPr>
        <w:pStyle w:val="xmsoheader"/>
        <w:shd w:val="clear" w:color="auto" w:fill="FFFFFF"/>
        <w:spacing w:before="0" w:beforeAutospacing="0" w:after="0" w:afterAutospacing="0"/>
        <w:jc w:val="both"/>
        <w:rPr>
          <w:color w:val="000000"/>
        </w:rPr>
      </w:pPr>
      <w:r>
        <w:rPr>
          <w:rFonts w:ascii="inherit" w:hAnsi="inherit"/>
          <w:color w:val="000000"/>
          <w:sz w:val="16"/>
          <w:szCs w:val="16"/>
          <w:bdr w:val="none" w:sz="0" w:space="0" w:color="auto" w:frame="1"/>
        </w:rPr>
        <w:t> </w:t>
      </w:r>
    </w:p>
    <w:p w14:paraId="39EDC4FE" w14:textId="71AB2561" w:rsidR="005B6B22" w:rsidRDefault="005B6B22" w:rsidP="005B6B22">
      <w:pPr>
        <w:pStyle w:val="Header"/>
        <w:ind w:left="-450" w:right="-468"/>
        <w:jc w:val="both"/>
        <w:rPr>
          <w:color w:val="000000"/>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5B6B22" w:rsidRPr="004B4783" w14:paraId="2BDFBDB5" w14:textId="77777777" w:rsidTr="008F18F2">
        <w:trPr>
          <w:trHeight w:val="395"/>
          <w:jc w:val="center"/>
        </w:trPr>
        <w:tc>
          <w:tcPr>
            <w:tcW w:w="10103" w:type="dxa"/>
            <w:shd w:val="clear" w:color="auto" w:fill="CCCCCC"/>
          </w:tcPr>
          <w:p w14:paraId="3BBBBA1D" w14:textId="77777777" w:rsidR="005B6B22" w:rsidRPr="004B4783" w:rsidRDefault="005B6B22" w:rsidP="008F18F2">
            <w:pPr>
              <w:jc w:val="center"/>
              <w:rPr>
                <w:b/>
              </w:rPr>
            </w:pPr>
            <w:r w:rsidRPr="004B4783">
              <w:rPr>
                <w:b/>
              </w:rPr>
              <w:t>***Important Note***</w:t>
            </w:r>
          </w:p>
        </w:tc>
      </w:tr>
      <w:tr w:rsidR="005B6B22" w:rsidRPr="004B4783" w14:paraId="388F2F6E" w14:textId="77777777" w:rsidTr="008F18F2">
        <w:trPr>
          <w:trHeight w:val="872"/>
          <w:jc w:val="center"/>
        </w:trPr>
        <w:tc>
          <w:tcPr>
            <w:tcW w:w="10103" w:type="dxa"/>
          </w:tcPr>
          <w:p w14:paraId="44D59098" w14:textId="3C623F33" w:rsidR="007B3F37" w:rsidRDefault="005B6B22" w:rsidP="008F18F2">
            <w:pPr>
              <w:rPr>
                <w:b/>
                <w:color w:val="FF0000"/>
                <w:szCs w:val="22"/>
              </w:rPr>
            </w:pPr>
            <w:r w:rsidRPr="003D0E05">
              <w:rPr>
                <w:b/>
                <w:color w:val="FF0000"/>
                <w:szCs w:val="22"/>
              </w:rPr>
              <w:t xml:space="preserve">Objectives in RED font indicate </w:t>
            </w:r>
            <w:r w:rsidR="004255A8">
              <w:rPr>
                <w:b/>
                <w:color w:val="FF0000"/>
                <w:szCs w:val="22"/>
              </w:rPr>
              <w:t>7</w:t>
            </w:r>
            <w:r w:rsidRPr="002D4777">
              <w:rPr>
                <w:b/>
                <w:color w:val="FF0000"/>
                <w:szCs w:val="22"/>
                <w:vertAlign w:val="superscript"/>
              </w:rPr>
              <w:t>th</w:t>
            </w:r>
            <w:r w:rsidR="002D4777">
              <w:rPr>
                <w:b/>
                <w:color w:val="FF0000"/>
                <w:szCs w:val="22"/>
              </w:rPr>
              <w:t>-</w:t>
            </w:r>
            <w:r w:rsidRPr="003D0E05">
              <w:rPr>
                <w:b/>
                <w:color w:val="FF0000"/>
                <w:szCs w:val="22"/>
              </w:rPr>
              <w:t xml:space="preserve">grade standards that may not have been formally taught due to school closures during the </w:t>
            </w:r>
            <w:r w:rsidRPr="002D4777">
              <w:rPr>
                <w:b/>
                <w:color w:val="FF0000"/>
                <w:szCs w:val="22"/>
              </w:rPr>
              <w:t>2019-20</w:t>
            </w:r>
            <w:r w:rsidRPr="003D0E05">
              <w:rPr>
                <w:b/>
                <w:color w:val="FF0000"/>
                <w:szCs w:val="22"/>
              </w:rPr>
              <w:t xml:space="preserve"> school year or may </w:t>
            </w:r>
            <w:r>
              <w:rPr>
                <w:b/>
                <w:color w:val="FF0000"/>
                <w:szCs w:val="22"/>
              </w:rPr>
              <w:t>require</w:t>
            </w:r>
            <w:r w:rsidRPr="003D0E05">
              <w:rPr>
                <w:b/>
                <w:color w:val="FF0000"/>
                <w:szCs w:val="22"/>
              </w:rPr>
              <w:t xml:space="preserve"> additional review. </w:t>
            </w:r>
          </w:p>
          <w:p w14:paraId="0C60EE75" w14:textId="49BB3780" w:rsidR="007B3F37" w:rsidRDefault="007B3F37" w:rsidP="007B3F37">
            <w:pPr>
              <w:pStyle w:val="xmsonormal"/>
              <w:shd w:val="clear" w:color="auto" w:fill="FFFFFF"/>
              <w:spacing w:before="0" w:beforeAutospacing="0" w:after="0" w:afterAutospacing="0"/>
              <w:rPr>
                <w:color w:val="000000"/>
              </w:rPr>
            </w:pPr>
            <w:r>
              <w:rPr>
                <w:b/>
                <w:bCs/>
                <w:color w:val="E36C0A"/>
                <w:bdr w:val="none" w:sz="0" w:space="0" w:color="auto" w:frame="1"/>
              </w:rPr>
              <w:br/>
            </w:r>
            <w:r w:rsidRPr="00E13742">
              <w:rPr>
                <w:b/>
                <w:bCs/>
                <w:color w:val="E36C0A" w:themeColor="accent6" w:themeShade="BF"/>
                <w:bdr w:val="none" w:sz="0" w:space="0" w:color="auto" w:frame="1"/>
              </w:rPr>
              <w:t xml:space="preserve">Objectives in ORANGE font </w:t>
            </w:r>
            <w:r w:rsidR="002D4777" w:rsidRPr="00E13742">
              <w:rPr>
                <w:b/>
                <w:bCs/>
                <w:color w:val="E36C0A" w:themeColor="accent6" w:themeShade="BF"/>
                <w:bdr w:val="none" w:sz="0" w:space="0" w:color="auto" w:frame="1"/>
              </w:rPr>
              <w:t>indicate</w:t>
            </w:r>
            <w:r w:rsidR="002D4777">
              <w:rPr>
                <w:b/>
                <w:bCs/>
                <w:color w:val="E36C0A" w:themeColor="accent6" w:themeShade="BF"/>
                <w:bdr w:val="none" w:sz="0" w:space="0" w:color="auto" w:frame="1"/>
              </w:rPr>
              <w:t>-</w:t>
            </w:r>
            <w:r w:rsidR="00E13742">
              <w:rPr>
                <w:b/>
                <w:bCs/>
                <w:color w:val="E36C0A" w:themeColor="accent6" w:themeShade="BF"/>
                <w:bdr w:val="none" w:sz="0" w:space="0" w:color="auto" w:frame="1"/>
              </w:rPr>
              <w:t>8th</w:t>
            </w:r>
            <w:r w:rsidRPr="00E13742">
              <w:rPr>
                <w:b/>
                <w:bCs/>
                <w:color w:val="E36C0A" w:themeColor="accent6" w:themeShade="BF"/>
                <w:bdr w:val="none" w:sz="0" w:space="0" w:color="auto" w:frame="1"/>
              </w:rPr>
              <w:t> grade standards that were taught to varying levels of mastery</w:t>
            </w:r>
            <w:r w:rsidR="004255A8">
              <w:rPr>
                <w:b/>
                <w:bCs/>
                <w:color w:val="E36C0A" w:themeColor="accent6" w:themeShade="BF"/>
                <w:bdr w:val="none" w:sz="0" w:space="0" w:color="auto" w:frame="1"/>
              </w:rPr>
              <w:t xml:space="preserve"> </w:t>
            </w:r>
            <w:r w:rsidR="00E563E6">
              <w:rPr>
                <w:b/>
                <w:bCs/>
                <w:color w:val="E36C0A" w:themeColor="accent6" w:themeShade="BF"/>
                <w:bdr w:val="none" w:sz="0" w:space="0" w:color="auto" w:frame="1"/>
              </w:rPr>
              <w:t>during the 2020-21 school year</w:t>
            </w:r>
            <w:r w:rsidR="00492C0D">
              <w:rPr>
                <w:b/>
                <w:bCs/>
                <w:color w:val="E36C0A" w:themeColor="accent6" w:themeShade="BF"/>
                <w:bdr w:val="none" w:sz="0" w:space="0" w:color="auto" w:frame="1"/>
              </w:rPr>
              <w:t xml:space="preserve"> or may need to be reviewed</w:t>
            </w:r>
            <w:r w:rsidR="00E563E6">
              <w:rPr>
                <w:b/>
                <w:bCs/>
                <w:color w:val="E36C0A" w:themeColor="accent6" w:themeShade="BF"/>
                <w:bdr w:val="none" w:sz="0" w:space="0" w:color="auto" w:frame="1"/>
              </w:rPr>
              <w:t>.</w:t>
            </w:r>
            <w:r w:rsidRPr="00E13742">
              <w:rPr>
                <w:b/>
                <w:bCs/>
                <w:color w:val="E36C0A" w:themeColor="accent6" w:themeShade="BF"/>
                <w:bdr w:val="none" w:sz="0" w:space="0" w:color="auto" w:frame="1"/>
              </w:rPr>
              <w:t xml:space="preserve"> Refer to the unit guides, Canvas course, and Learning Recovery Plan document for more information. </w:t>
            </w:r>
          </w:p>
          <w:p w14:paraId="7DA8B6EC" w14:textId="77777777" w:rsidR="007B3F37" w:rsidRDefault="007B3F37" w:rsidP="007B3F37">
            <w:pPr>
              <w:pStyle w:val="xmsonormal"/>
              <w:shd w:val="clear" w:color="auto" w:fill="FFFFFF"/>
              <w:spacing w:before="0" w:beforeAutospacing="0" w:after="0" w:afterAutospacing="0"/>
              <w:rPr>
                <w:color w:val="000000"/>
              </w:rPr>
            </w:pPr>
            <w:r>
              <w:rPr>
                <w:b/>
                <w:bCs/>
                <w:color w:val="000000"/>
              </w:rPr>
              <w:t> </w:t>
            </w:r>
          </w:p>
          <w:p w14:paraId="65695AB3" w14:textId="4F9AF8A1" w:rsidR="007B3F37" w:rsidRPr="002D4777" w:rsidRDefault="007B3F37" w:rsidP="00E563E6">
            <w:pPr>
              <w:pStyle w:val="xmsonormal"/>
              <w:shd w:val="clear" w:color="auto" w:fill="FFFFFF"/>
              <w:spacing w:before="0" w:beforeAutospacing="0" w:after="0" w:afterAutospacing="0"/>
              <w:rPr>
                <w:b/>
                <w:bCs/>
                <w:color w:val="0070C0"/>
                <w:bdr w:val="none" w:sz="0" w:space="0" w:color="auto" w:frame="1"/>
              </w:rPr>
            </w:pPr>
            <w:r w:rsidRPr="002D4777">
              <w:rPr>
                <w:b/>
                <w:bCs/>
                <w:color w:val="0070C0"/>
                <w:bdr w:val="none" w:sz="0" w:space="0" w:color="auto" w:frame="1"/>
              </w:rPr>
              <w:t>Information in BLUE font provides guidance on priority standards.  </w:t>
            </w:r>
          </w:p>
          <w:p w14:paraId="09A5CBFC" w14:textId="77777777" w:rsidR="005B6B22" w:rsidRPr="004B4783" w:rsidRDefault="005B6B22" w:rsidP="008F18F2">
            <w:pPr>
              <w:rPr>
                <w:b/>
                <w:szCs w:val="22"/>
              </w:rPr>
            </w:pPr>
          </w:p>
        </w:tc>
      </w:tr>
    </w:tbl>
    <w:p w14:paraId="7A8B7C7B" w14:textId="0F8E0EB3" w:rsidR="000F167B" w:rsidRDefault="000F167B" w:rsidP="7D69D633"/>
    <w:p w14:paraId="73CB7884" w14:textId="77777777" w:rsidR="00360747" w:rsidRDefault="00360747" w:rsidP="7D69D633"/>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EC73B3" w:rsidRPr="007F2226" w14:paraId="15AAF14E" w14:textId="77777777" w:rsidTr="124A6BC6">
        <w:trPr>
          <w:trHeight w:val="395"/>
          <w:jc w:val="center"/>
        </w:trPr>
        <w:tc>
          <w:tcPr>
            <w:tcW w:w="10013" w:type="dxa"/>
            <w:gridSpan w:val="2"/>
            <w:shd w:val="clear" w:color="auto" w:fill="CCCCCC"/>
          </w:tcPr>
          <w:p w14:paraId="1EAA1E77" w14:textId="58EDB333" w:rsidR="00EC73B3" w:rsidRDefault="00EC73B3" w:rsidP="00F41832">
            <w:pPr>
              <w:jc w:val="center"/>
              <w:rPr>
                <w:b/>
              </w:rPr>
            </w:pPr>
            <w:bookmarkStart w:id="0" w:name="_Hlk513563657"/>
            <w:r>
              <w:rPr>
                <w:b/>
              </w:rPr>
              <w:t>(</w:t>
            </w:r>
            <w:r w:rsidR="0068153D">
              <w:rPr>
                <w:b/>
              </w:rPr>
              <w:t>6</w:t>
            </w:r>
            <w:r>
              <w:rPr>
                <w:b/>
              </w:rPr>
              <w:t xml:space="preserve"> blocks / </w:t>
            </w:r>
            <w:r w:rsidR="00344469">
              <w:rPr>
                <w:b/>
              </w:rPr>
              <w:t>1</w:t>
            </w:r>
            <w:r w:rsidR="0068153D">
              <w:rPr>
                <w:b/>
              </w:rPr>
              <w:t>2</w:t>
            </w:r>
            <w:r>
              <w:rPr>
                <w:b/>
              </w:rPr>
              <w:t xml:space="preserve"> days</w:t>
            </w:r>
            <w:r w:rsidRPr="0042264B">
              <w:rPr>
                <w:b/>
              </w:rPr>
              <w:t>)</w:t>
            </w:r>
            <w:r>
              <w:rPr>
                <w:b/>
              </w:rPr>
              <w:t xml:space="preserve">  </w:t>
            </w:r>
          </w:p>
          <w:p w14:paraId="0CAAF5F8" w14:textId="29C0CFC0" w:rsidR="00EC73B3" w:rsidRPr="00502CAB" w:rsidRDefault="00EC73B3" w:rsidP="00F41832">
            <w:pPr>
              <w:jc w:val="center"/>
              <w:rPr>
                <w:b/>
              </w:rPr>
            </w:pPr>
            <w:r>
              <w:rPr>
                <w:b/>
              </w:rPr>
              <w:t xml:space="preserve">Unit </w:t>
            </w:r>
            <w:r w:rsidR="00DC0BD3">
              <w:rPr>
                <w:b/>
              </w:rPr>
              <w:t>1</w:t>
            </w:r>
            <w:r w:rsidR="00F85B7A">
              <w:rPr>
                <w:b/>
              </w:rPr>
              <w:t xml:space="preserve"> /Modules 1A and 1B</w:t>
            </w:r>
            <w:r>
              <w:rPr>
                <w:b/>
              </w:rPr>
              <w:t xml:space="preserve">: </w:t>
            </w:r>
            <w:r w:rsidR="00DC0BD3">
              <w:rPr>
                <w:b/>
              </w:rPr>
              <w:t>Expressions and Equations</w:t>
            </w:r>
          </w:p>
        </w:tc>
      </w:tr>
      <w:tr w:rsidR="00EC73B3" w:rsidRPr="00A509BA" w14:paraId="4341F725" w14:textId="77777777" w:rsidTr="124A6BC6">
        <w:trPr>
          <w:trHeight w:hRule="exact" w:val="631"/>
          <w:jc w:val="center"/>
        </w:trPr>
        <w:tc>
          <w:tcPr>
            <w:tcW w:w="8545" w:type="dxa"/>
          </w:tcPr>
          <w:p w14:paraId="59F7F861" w14:textId="77777777" w:rsidR="00EC73B3" w:rsidRPr="00353FCF" w:rsidRDefault="00EC73B3" w:rsidP="00F41832">
            <w:pPr>
              <w:rPr>
                <w:b/>
              </w:rPr>
            </w:pPr>
            <w:r w:rsidRPr="00353FCF">
              <w:rPr>
                <w:b/>
              </w:rPr>
              <w:t>Focus Topics</w:t>
            </w:r>
          </w:p>
        </w:tc>
        <w:tc>
          <w:tcPr>
            <w:tcW w:w="1468" w:type="dxa"/>
            <w:shd w:val="clear" w:color="auto" w:fill="auto"/>
          </w:tcPr>
          <w:p w14:paraId="1900802D" w14:textId="77777777" w:rsidR="00EC73B3" w:rsidRPr="00353FCF" w:rsidRDefault="00EC73B3" w:rsidP="00F41832">
            <w:pPr>
              <w:jc w:val="center"/>
              <w:rPr>
                <w:b/>
              </w:rPr>
            </w:pPr>
            <w:r w:rsidRPr="00353FCF">
              <w:rPr>
                <w:b/>
              </w:rPr>
              <w:t>Standards of Learning</w:t>
            </w:r>
          </w:p>
        </w:tc>
      </w:tr>
      <w:tr w:rsidR="00EC73B3" w:rsidRPr="007F2226" w14:paraId="75916C5F" w14:textId="77777777" w:rsidTr="124A6BC6">
        <w:trPr>
          <w:trHeight w:val="620"/>
          <w:jc w:val="center"/>
        </w:trPr>
        <w:tc>
          <w:tcPr>
            <w:tcW w:w="8545" w:type="dxa"/>
          </w:tcPr>
          <w:p w14:paraId="3CDFBC61" w14:textId="0DB3F82B" w:rsidR="005F449C" w:rsidRPr="008B0413" w:rsidRDefault="00D5158C" w:rsidP="005F449C">
            <w:pPr>
              <w:pStyle w:val="ListParagraph"/>
              <w:ind w:left="690" w:hanging="630"/>
              <w:rPr>
                <w:color w:val="0070C0"/>
              </w:rPr>
            </w:pPr>
            <w:r>
              <w:rPr>
                <w:b/>
                <w:bCs/>
                <w:color w:val="0070C0"/>
              </w:rPr>
              <w:t xml:space="preserve">A.1 ab: </w:t>
            </w:r>
            <w:r>
              <w:rPr>
                <w:color w:val="0070C0"/>
              </w:rPr>
              <w:t>This is taught in middle school explicitly and using formulas.</w:t>
            </w:r>
            <w:r w:rsidR="005F449C">
              <w:rPr>
                <w:color w:val="0070C0"/>
              </w:rPr>
              <w:t xml:space="preserve"> </w:t>
            </w:r>
            <w:r w:rsidR="005F449C" w:rsidRPr="005F449C">
              <w:rPr>
                <w:b/>
                <w:bCs/>
                <w:color w:val="0070C0"/>
              </w:rPr>
              <w:t>Keep it simple for square and cube roots here.</w:t>
            </w:r>
            <w:r w:rsidR="005F449C">
              <w:rPr>
                <w:color w:val="0070C0"/>
              </w:rPr>
              <w:t xml:space="preserve"> Time permitting, return to </w:t>
            </w:r>
            <w:r w:rsidR="005F449C" w:rsidRPr="00360747">
              <w:rPr>
                <w:b/>
                <w:bCs/>
                <w:color w:val="0070C0"/>
              </w:rPr>
              <w:t>A.1 b</w:t>
            </w:r>
            <w:r w:rsidR="005F449C">
              <w:rPr>
                <w:color w:val="0070C0"/>
              </w:rPr>
              <w:t xml:space="preserve"> to evaluate algebraic expressions involving exponents and roots in Modules 9A and 9B.</w:t>
            </w:r>
          </w:p>
          <w:p w14:paraId="08278248" w14:textId="6B32F24E" w:rsidR="00D5158C" w:rsidRDefault="00D5158C" w:rsidP="005F449C">
            <w:pPr>
              <w:ind w:left="690" w:hanging="630"/>
              <w:rPr>
                <w:b/>
                <w:bCs/>
                <w:color w:val="0070C0"/>
              </w:rPr>
            </w:pPr>
            <w:r>
              <w:rPr>
                <w:color w:val="0070C0"/>
              </w:rPr>
              <w:t xml:space="preserve"> </w:t>
            </w:r>
            <w:r w:rsidR="005F449C">
              <w:rPr>
                <w:b/>
                <w:bCs/>
                <w:color w:val="0070C0"/>
              </w:rPr>
              <w:t xml:space="preserve"> </w:t>
            </w:r>
          </w:p>
          <w:p w14:paraId="1B9B27EC" w14:textId="5E630BEE" w:rsidR="00EB053F" w:rsidRDefault="00FA5F62" w:rsidP="00FA5F62">
            <w:pPr>
              <w:ind w:left="690" w:hanging="630"/>
              <w:rPr>
                <w:color w:val="0070C0"/>
              </w:rPr>
            </w:pPr>
            <w:r>
              <w:rPr>
                <w:b/>
                <w:bCs/>
                <w:color w:val="0070C0"/>
              </w:rPr>
              <w:t>A.4</w:t>
            </w:r>
            <w:r w:rsidR="001B3E96">
              <w:rPr>
                <w:b/>
                <w:bCs/>
                <w:color w:val="0070C0"/>
              </w:rPr>
              <w:t xml:space="preserve"> </w:t>
            </w:r>
            <w:r>
              <w:rPr>
                <w:b/>
                <w:bCs/>
                <w:color w:val="0070C0"/>
              </w:rPr>
              <w:t>a</w:t>
            </w:r>
            <w:r w:rsidR="00EB053F" w:rsidRPr="00C30CCD">
              <w:rPr>
                <w:b/>
                <w:bCs/>
                <w:color w:val="0070C0"/>
              </w:rPr>
              <w:t xml:space="preserve">: </w:t>
            </w:r>
            <w:r w:rsidR="00EB053F" w:rsidRPr="00C30CCD">
              <w:rPr>
                <w:color w:val="0070C0"/>
              </w:rPr>
              <w:t>Lower priority is memorizing properties; show students how they are used as you teach solving equations</w:t>
            </w:r>
            <w:r w:rsidR="00D933C4">
              <w:rPr>
                <w:color w:val="0070C0"/>
              </w:rPr>
              <w:t xml:space="preserve"> in Module 1B</w:t>
            </w:r>
            <w:r w:rsidR="00EB053F" w:rsidRPr="00C30CCD">
              <w:rPr>
                <w:color w:val="0070C0"/>
              </w:rPr>
              <w:t>.</w:t>
            </w:r>
          </w:p>
          <w:p w14:paraId="272364BB" w14:textId="13DC2DA2" w:rsidR="001B3E96" w:rsidRDefault="001B3E96" w:rsidP="00FA5F62">
            <w:pPr>
              <w:ind w:left="690" w:hanging="630"/>
              <w:rPr>
                <w:color w:val="0070C0"/>
              </w:rPr>
            </w:pPr>
          </w:p>
          <w:p w14:paraId="746F764E" w14:textId="77777777" w:rsidR="001B3E96" w:rsidRPr="00C30CCD" w:rsidRDefault="001B3E96" w:rsidP="001B3E96">
            <w:pPr>
              <w:ind w:left="690" w:hanging="690"/>
              <w:rPr>
                <w:color w:val="0070C0"/>
              </w:rPr>
            </w:pPr>
            <w:r w:rsidRPr="124A6BC6">
              <w:rPr>
                <w:b/>
                <w:bCs/>
                <w:color w:val="0070C0"/>
              </w:rPr>
              <w:t xml:space="preserve">A.4 c: </w:t>
            </w:r>
            <w:r w:rsidRPr="124A6BC6">
              <w:rPr>
                <w:color w:val="0070C0"/>
              </w:rPr>
              <w:t>This needs to be taught to the extent of solving an equation for y. For the sake of time, complicated formulas could be skipped.</w:t>
            </w:r>
          </w:p>
          <w:p w14:paraId="4665F677" w14:textId="77777777" w:rsidR="00DC0BD3" w:rsidRDefault="00DC0BD3" w:rsidP="00E563E6">
            <w:pPr>
              <w:pStyle w:val="ColumnBullet"/>
              <w:numPr>
                <w:ilvl w:val="0"/>
                <w:numId w:val="0"/>
              </w:numPr>
              <w:spacing w:before="120" w:after="120"/>
              <w:rPr>
                <w:b/>
                <w:szCs w:val="24"/>
              </w:rPr>
            </w:pPr>
          </w:p>
          <w:p w14:paraId="25766C41" w14:textId="040510BF" w:rsidR="005B6B22" w:rsidRDefault="00DC0BD3" w:rsidP="005B6B22">
            <w:pPr>
              <w:pStyle w:val="ColumnBullet"/>
              <w:numPr>
                <w:ilvl w:val="0"/>
                <w:numId w:val="0"/>
              </w:numPr>
              <w:spacing w:before="120" w:after="120"/>
              <w:ind w:left="432" w:hanging="374"/>
              <w:rPr>
                <w:b/>
                <w:szCs w:val="24"/>
              </w:rPr>
            </w:pPr>
            <w:r>
              <w:rPr>
                <w:b/>
                <w:szCs w:val="24"/>
              </w:rPr>
              <w:t xml:space="preserve">Translate and </w:t>
            </w:r>
            <w:r w:rsidR="005B6B22">
              <w:rPr>
                <w:b/>
                <w:szCs w:val="24"/>
              </w:rPr>
              <w:t xml:space="preserve">Evaluate </w:t>
            </w:r>
            <w:r w:rsidR="006B05E2">
              <w:rPr>
                <w:b/>
                <w:szCs w:val="24"/>
              </w:rPr>
              <w:t>Expressions (</w:t>
            </w:r>
            <w:r w:rsidR="005B6B22">
              <w:rPr>
                <w:b/>
                <w:szCs w:val="24"/>
              </w:rPr>
              <w:t>3 blocks / 6 days))</w:t>
            </w:r>
          </w:p>
          <w:p w14:paraId="4B23B82E" w14:textId="77777777" w:rsidR="005B6B22" w:rsidRPr="00633B8A" w:rsidRDefault="005B6B22" w:rsidP="005B6B22">
            <w:pPr>
              <w:pStyle w:val="ColumnBullet"/>
              <w:tabs>
                <w:tab w:val="clear" w:pos="360"/>
                <w:tab w:val="num" w:pos="432"/>
              </w:tabs>
              <w:spacing w:after="120"/>
              <w:ind w:left="432"/>
              <w:rPr>
                <w:szCs w:val="24"/>
              </w:rPr>
            </w:pPr>
            <w:r w:rsidRPr="00633B8A">
              <w:rPr>
                <w:szCs w:val="24"/>
              </w:rPr>
              <w:t>Translate between verbal quantitative situations and algebraic expressions and equations. (a)</w:t>
            </w:r>
          </w:p>
          <w:p w14:paraId="345D89E3" w14:textId="77777777" w:rsidR="005B6B22" w:rsidRPr="00633B8A" w:rsidRDefault="005B6B22" w:rsidP="005B6B22">
            <w:pPr>
              <w:pStyle w:val="ColumnBullet"/>
              <w:tabs>
                <w:tab w:val="clear" w:pos="360"/>
                <w:tab w:val="num" w:pos="432"/>
              </w:tabs>
              <w:spacing w:after="120"/>
              <w:ind w:left="432"/>
              <w:rPr>
                <w:szCs w:val="24"/>
              </w:rPr>
            </w:pPr>
            <w:r w:rsidRPr="00633B8A">
              <w:rPr>
                <w:szCs w:val="24"/>
              </w:rPr>
              <w:t>Represent practical situations with algebraic expressions in a variety of representations (e.g., concrete, pictorial, symbolic, verbal). (a)</w:t>
            </w:r>
          </w:p>
          <w:p w14:paraId="7483B90D" w14:textId="3C6C6BA7" w:rsidR="0028080C" w:rsidRPr="00E563E6" w:rsidRDefault="005B6B22" w:rsidP="00E563E6">
            <w:pPr>
              <w:pStyle w:val="ColumnBullet"/>
              <w:tabs>
                <w:tab w:val="clear" w:pos="360"/>
                <w:tab w:val="num" w:pos="510"/>
              </w:tabs>
              <w:ind w:left="420"/>
              <w:rPr>
                <w:color w:val="FF0000"/>
              </w:rPr>
            </w:pPr>
            <w:r w:rsidRPr="00633B8A">
              <w:lastRenderedPageBreak/>
              <w:t xml:space="preserve">Evaluate algebraic expressions, using the order of operations, </w:t>
            </w:r>
            <w:r w:rsidRPr="00633B8A">
              <w:br/>
            </w:r>
            <w:r w:rsidRPr="007E21B6">
              <w:rPr>
                <w:b/>
              </w:rPr>
              <w:t>which include absolute value, square roots, and cube roots</w:t>
            </w:r>
            <w:r w:rsidRPr="007E21B6">
              <w:t xml:space="preserve"> for given replacement values </w:t>
            </w:r>
            <w:r w:rsidRPr="007E21B6">
              <w:rPr>
                <w:b/>
              </w:rPr>
              <w:t>to include rational numbers</w:t>
            </w:r>
            <w:r w:rsidRPr="007E21B6">
              <w:t xml:space="preserve">, </w:t>
            </w:r>
            <w:r w:rsidRPr="00633B8A">
              <w:t>without rationalizing the denominator. (b)</w:t>
            </w:r>
            <w:r>
              <w:t xml:space="preserve">  </w:t>
            </w:r>
            <w:r>
              <w:rPr>
                <w:color w:val="FF0000"/>
              </w:rPr>
              <w:t xml:space="preserve"> </w:t>
            </w:r>
          </w:p>
          <w:p w14:paraId="00E745A3" w14:textId="77777777" w:rsidR="00360747" w:rsidRPr="00D9015B" w:rsidRDefault="00360747" w:rsidP="005B6B22">
            <w:pPr>
              <w:pStyle w:val="ColumnBullet"/>
              <w:numPr>
                <w:ilvl w:val="0"/>
                <w:numId w:val="0"/>
              </w:numPr>
              <w:spacing w:after="0"/>
              <w:ind w:left="432"/>
              <w:rPr>
                <w:color w:val="FF0000"/>
                <w:szCs w:val="24"/>
              </w:rPr>
            </w:pPr>
          </w:p>
          <w:p w14:paraId="54B31424" w14:textId="0B038352" w:rsidR="00EC73B3" w:rsidRPr="00F63773" w:rsidRDefault="00EC73B3" w:rsidP="00F41832">
            <w:pPr>
              <w:pStyle w:val="ColumnBullet"/>
              <w:numPr>
                <w:ilvl w:val="0"/>
                <w:numId w:val="0"/>
              </w:numPr>
              <w:spacing w:before="120" w:after="120"/>
              <w:ind w:left="432" w:hanging="372"/>
              <w:rPr>
                <w:b/>
                <w:szCs w:val="24"/>
              </w:rPr>
            </w:pPr>
            <w:r>
              <w:rPr>
                <w:b/>
                <w:szCs w:val="24"/>
              </w:rPr>
              <w:t>Multi-Step Equations</w:t>
            </w:r>
          </w:p>
          <w:p w14:paraId="751890C7" w14:textId="77777777" w:rsidR="00EC73B3" w:rsidRPr="0075356C" w:rsidRDefault="00EC73B3" w:rsidP="00F41832">
            <w:pPr>
              <w:pStyle w:val="ColumnBullet"/>
              <w:tabs>
                <w:tab w:val="clear" w:pos="360"/>
                <w:tab w:val="num" w:pos="432"/>
              </w:tabs>
              <w:spacing w:before="120" w:after="120"/>
              <w:ind w:left="432"/>
              <w:rPr>
                <w:szCs w:val="24"/>
              </w:rPr>
            </w:pPr>
            <w:r w:rsidRPr="0075356C">
              <w:rPr>
                <w:szCs w:val="24"/>
              </w:rPr>
              <w:t>Determine whether a linear equation in one variable has one, an infinite number, or no solutions. (a)</w:t>
            </w:r>
          </w:p>
          <w:p w14:paraId="4A770B1E" w14:textId="77777777" w:rsidR="00EC73B3" w:rsidRPr="0075356C" w:rsidRDefault="00EC73B3" w:rsidP="00F41832">
            <w:pPr>
              <w:pStyle w:val="ColumnBullet"/>
              <w:tabs>
                <w:tab w:val="clear" w:pos="360"/>
                <w:tab w:val="num" w:pos="432"/>
              </w:tabs>
              <w:spacing w:after="120"/>
              <w:ind w:left="432"/>
              <w:rPr>
                <w:szCs w:val="24"/>
              </w:rPr>
            </w:pPr>
            <w:r w:rsidRPr="0075356C">
              <w:rPr>
                <w:szCs w:val="24"/>
              </w:rPr>
              <w:t xml:space="preserve">Apply the properties of real numbers and properties of equality to simplify expressions and solve equations. (a, b) </w:t>
            </w:r>
          </w:p>
          <w:p w14:paraId="53F25C3B" w14:textId="77777777" w:rsidR="00EC73B3" w:rsidRPr="0075356C" w:rsidRDefault="00EC73B3" w:rsidP="00F41832">
            <w:pPr>
              <w:pStyle w:val="ColumnBullet"/>
              <w:tabs>
                <w:tab w:val="clear" w:pos="360"/>
                <w:tab w:val="num" w:pos="432"/>
              </w:tabs>
              <w:spacing w:after="120"/>
              <w:ind w:left="432"/>
              <w:rPr>
                <w:szCs w:val="24"/>
              </w:rPr>
            </w:pPr>
            <w:r w:rsidRPr="0075356C">
              <w:rPr>
                <w:szCs w:val="24"/>
              </w:rPr>
              <w:t>Solve multistep linear equations in one variable algebraically. (a)</w:t>
            </w:r>
          </w:p>
          <w:p w14:paraId="13C93793" w14:textId="77777777" w:rsidR="00EC73B3" w:rsidRPr="0075356C" w:rsidRDefault="00EC73B3" w:rsidP="00F41832">
            <w:pPr>
              <w:pStyle w:val="ColumnBullet"/>
              <w:tabs>
                <w:tab w:val="clear" w:pos="360"/>
                <w:tab w:val="num" w:pos="432"/>
              </w:tabs>
              <w:spacing w:after="120"/>
              <w:ind w:left="432"/>
              <w:rPr>
                <w:szCs w:val="24"/>
              </w:rPr>
            </w:pPr>
            <w:r w:rsidRPr="0075356C">
              <w:rPr>
                <w:szCs w:val="24"/>
              </w:rPr>
              <w:t xml:space="preserve">Solve a literal equation for a specified variable. (c) </w:t>
            </w:r>
          </w:p>
          <w:p w14:paraId="2965CAB6" w14:textId="77777777" w:rsidR="00EC73B3" w:rsidRPr="00DF727C" w:rsidRDefault="00EC73B3" w:rsidP="00F41832">
            <w:pPr>
              <w:pStyle w:val="ColumnBullet"/>
              <w:tabs>
                <w:tab w:val="clear" w:pos="360"/>
                <w:tab w:val="num" w:pos="432"/>
              </w:tabs>
              <w:spacing w:after="120"/>
              <w:ind w:left="432"/>
              <w:rPr>
                <w:szCs w:val="24"/>
              </w:rPr>
            </w:pPr>
            <w:r w:rsidRPr="0075356C">
              <w:rPr>
                <w:szCs w:val="24"/>
              </w:rPr>
              <w:t xml:space="preserve">Solve practical problems involving equations </w:t>
            </w:r>
            <w:r w:rsidRPr="00DF727C">
              <w:rPr>
                <w:strike/>
                <w:szCs w:val="24"/>
              </w:rPr>
              <w:t>and systems of equations</w:t>
            </w:r>
            <w:r w:rsidRPr="0075356C">
              <w:rPr>
                <w:szCs w:val="24"/>
              </w:rPr>
              <w:t>. (e)</w:t>
            </w:r>
          </w:p>
        </w:tc>
        <w:tc>
          <w:tcPr>
            <w:tcW w:w="1468" w:type="dxa"/>
            <w:shd w:val="clear" w:color="auto" w:fill="auto"/>
          </w:tcPr>
          <w:p w14:paraId="67EC134F" w14:textId="22FEEE09" w:rsidR="00EB053F" w:rsidRDefault="00EB053F" w:rsidP="00FA5F62">
            <w:pPr>
              <w:spacing w:after="120"/>
              <w:rPr>
                <w:color w:val="FF0000"/>
              </w:rPr>
            </w:pPr>
          </w:p>
          <w:p w14:paraId="75EFFC66" w14:textId="42AB1122" w:rsidR="00EB053F" w:rsidRDefault="00EB053F" w:rsidP="00FA5F62">
            <w:pPr>
              <w:rPr>
                <w:color w:val="FF0000"/>
              </w:rPr>
            </w:pPr>
          </w:p>
          <w:p w14:paraId="1BAE76CC" w14:textId="2A7025F0" w:rsidR="00DC0BD3" w:rsidRDefault="00DC0BD3" w:rsidP="00F41832">
            <w:pPr>
              <w:spacing w:before="120"/>
            </w:pPr>
          </w:p>
          <w:p w14:paraId="2B6C34C4" w14:textId="77777777" w:rsidR="003467DF" w:rsidRDefault="003467DF" w:rsidP="00F41832">
            <w:pPr>
              <w:spacing w:before="120"/>
            </w:pPr>
          </w:p>
          <w:p w14:paraId="7DFD6BF0" w14:textId="77777777" w:rsidR="00DC0BD3" w:rsidRDefault="00DC0BD3" w:rsidP="00F41832">
            <w:pPr>
              <w:spacing w:before="120"/>
            </w:pPr>
          </w:p>
          <w:p w14:paraId="0556C82F" w14:textId="77777777" w:rsidR="00EB053F" w:rsidRDefault="00EB053F" w:rsidP="00DC0BD3"/>
          <w:p w14:paraId="3E22E17A" w14:textId="77777777" w:rsidR="00EB053F" w:rsidRDefault="00EB053F" w:rsidP="00F41832">
            <w:pPr>
              <w:spacing w:before="120"/>
            </w:pPr>
          </w:p>
          <w:p w14:paraId="2702E257" w14:textId="77777777" w:rsidR="00F85B7A" w:rsidRDefault="00F85B7A" w:rsidP="00F41832">
            <w:pPr>
              <w:spacing w:before="120"/>
            </w:pPr>
          </w:p>
          <w:p w14:paraId="2BAE7806" w14:textId="77777777" w:rsidR="00E563E6" w:rsidRDefault="00E563E6" w:rsidP="00F85B7A"/>
          <w:p w14:paraId="7840C573" w14:textId="5BF39BD7" w:rsidR="005B6B22" w:rsidRDefault="005B6B22" w:rsidP="00F85B7A">
            <w:r>
              <w:t>A.1</w:t>
            </w:r>
          </w:p>
          <w:p w14:paraId="25DD31BB" w14:textId="77777777" w:rsidR="005B6B22" w:rsidRDefault="005B6B22" w:rsidP="00F41832">
            <w:pPr>
              <w:spacing w:before="120"/>
            </w:pPr>
          </w:p>
          <w:p w14:paraId="1D7DC191" w14:textId="77777777" w:rsidR="005B6B22" w:rsidRDefault="005B6B22" w:rsidP="00F41832">
            <w:pPr>
              <w:spacing w:before="120"/>
            </w:pPr>
          </w:p>
          <w:p w14:paraId="122D7CD1" w14:textId="77777777" w:rsidR="005B6B22" w:rsidRDefault="005B6B22" w:rsidP="00F41832">
            <w:pPr>
              <w:spacing w:before="120"/>
            </w:pPr>
          </w:p>
          <w:p w14:paraId="72427AF2" w14:textId="77777777" w:rsidR="00360747" w:rsidRDefault="00360747" w:rsidP="005B6B22"/>
          <w:p w14:paraId="1C38EFE3" w14:textId="77777777" w:rsidR="00360747" w:rsidRDefault="00360747" w:rsidP="005B6B22"/>
          <w:p w14:paraId="021D58BA" w14:textId="77777777" w:rsidR="003467DF" w:rsidRDefault="003467DF" w:rsidP="005B6B22"/>
          <w:p w14:paraId="79721F19" w14:textId="77777777" w:rsidR="003467DF" w:rsidRDefault="003467DF" w:rsidP="005B6B22"/>
          <w:p w14:paraId="2AC7C7E4" w14:textId="77777777" w:rsidR="003467DF" w:rsidRDefault="003467DF" w:rsidP="005B6B22"/>
          <w:p w14:paraId="7E8E7EDB" w14:textId="77777777" w:rsidR="003467DF" w:rsidRDefault="003467DF" w:rsidP="005B6B22"/>
          <w:p w14:paraId="5C00B6E5" w14:textId="77777777" w:rsidR="003467DF" w:rsidRDefault="003467DF" w:rsidP="005B6B22"/>
          <w:p w14:paraId="411E6675" w14:textId="227569A0" w:rsidR="00EC73B3" w:rsidRPr="00F85754" w:rsidRDefault="00EC73B3" w:rsidP="005B6B22">
            <w:r w:rsidRPr="00F85754">
              <w:t>A.4 ace</w:t>
            </w:r>
          </w:p>
          <w:p w14:paraId="464D7523" w14:textId="77777777" w:rsidR="00EC73B3" w:rsidRDefault="00EC73B3" w:rsidP="00F41832">
            <w:pPr>
              <w:rPr>
                <w:sz w:val="22"/>
                <w:szCs w:val="22"/>
              </w:rPr>
            </w:pPr>
          </w:p>
          <w:p w14:paraId="2493A95E" w14:textId="77777777" w:rsidR="00EC73B3" w:rsidRDefault="00EC73B3" w:rsidP="00F41832">
            <w:pPr>
              <w:rPr>
                <w:sz w:val="22"/>
                <w:szCs w:val="22"/>
              </w:rPr>
            </w:pPr>
          </w:p>
          <w:p w14:paraId="4FD532F8" w14:textId="77777777" w:rsidR="00EC73B3" w:rsidRDefault="00EC73B3" w:rsidP="00F41832">
            <w:pPr>
              <w:rPr>
                <w:sz w:val="22"/>
                <w:szCs w:val="22"/>
              </w:rPr>
            </w:pPr>
          </w:p>
          <w:p w14:paraId="41113A4C" w14:textId="77777777" w:rsidR="00EC73B3" w:rsidRDefault="00EC73B3" w:rsidP="00F41832">
            <w:pPr>
              <w:rPr>
                <w:sz w:val="22"/>
                <w:szCs w:val="22"/>
              </w:rPr>
            </w:pPr>
          </w:p>
          <w:p w14:paraId="4CF64628" w14:textId="77777777" w:rsidR="00EC73B3" w:rsidRDefault="00EC73B3" w:rsidP="00F41832">
            <w:pPr>
              <w:rPr>
                <w:sz w:val="22"/>
                <w:szCs w:val="22"/>
              </w:rPr>
            </w:pPr>
          </w:p>
          <w:p w14:paraId="1EEE507D" w14:textId="77777777" w:rsidR="00EC73B3" w:rsidRDefault="00EC73B3" w:rsidP="00F41832">
            <w:pPr>
              <w:rPr>
                <w:sz w:val="22"/>
                <w:szCs w:val="22"/>
              </w:rPr>
            </w:pPr>
          </w:p>
          <w:p w14:paraId="37928ABA" w14:textId="77777777" w:rsidR="00EC73B3" w:rsidRDefault="00EC73B3" w:rsidP="00F41832">
            <w:pPr>
              <w:rPr>
                <w:sz w:val="22"/>
                <w:szCs w:val="22"/>
              </w:rPr>
            </w:pPr>
          </w:p>
          <w:p w14:paraId="0BE0C7B5" w14:textId="77777777" w:rsidR="00EC73B3" w:rsidRDefault="00EC73B3" w:rsidP="00F41832">
            <w:pPr>
              <w:rPr>
                <w:sz w:val="22"/>
                <w:szCs w:val="22"/>
              </w:rPr>
            </w:pPr>
          </w:p>
          <w:p w14:paraId="495A1ED4" w14:textId="77777777" w:rsidR="00EC73B3" w:rsidRDefault="00EC73B3" w:rsidP="00F41832">
            <w:pPr>
              <w:rPr>
                <w:sz w:val="22"/>
                <w:szCs w:val="22"/>
              </w:rPr>
            </w:pPr>
          </w:p>
          <w:p w14:paraId="1D202753" w14:textId="77777777" w:rsidR="00EC73B3" w:rsidRPr="005E3FE8" w:rsidRDefault="00EC73B3" w:rsidP="00F41832">
            <w:pPr>
              <w:spacing w:before="240"/>
              <w:rPr>
                <w:sz w:val="22"/>
                <w:szCs w:val="22"/>
              </w:rPr>
            </w:pPr>
          </w:p>
        </w:tc>
      </w:tr>
    </w:tbl>
    <w:p w14:paraId="0C07D8AB" w14:textId="77777777" w:rsidR="00360747" w:rsidRDefault="00360747"/>
    <w:p w14:paraId="6E517C03" w14:textId="77777777" w:rsidR="00360747" w:rsidRDefault="00360747"/>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0F167B" w:rsidRPr="007F2226" w14:paraId="526D8E0E" w14:textId="77777777" w:rsidTr="00CD4D01">
        <w:trPr>
          <w:trHeight w:val="395"/>
          <w:jc w:val="center"/>
        </w:trPr>
        <w:tc>
          <w:tcPr>
            <w:tcW w:w="10013" w:type="dxa"/>
            <w:gridSpan w:val="2"/>
            <w:shd w:val="clear" w:color="auto" w:fill="CCCCCC"/>
          </w:tcPr>
          <w:p w14:paraId="770CD469" w14:textId="203272C4" w:rsidR="000F167B" w:rsidRDefault="00EB053F" w:rsidP="00CD4D01">
            <w:pPr>
              <w:jc w:val="center"/>
              <w:rPr>
                <w:b/>
              </w:rPr>
            </w:pPr>
            <w:bookmarkStart w:id="1" w:name="_Hlk513552878"/>
            <w:bookmarkEnd w:id="0"/>
            <w:r>
              <w:rPr>
                <w:b/>
              </w:rPr>
              <w:t xml:space="preserve"> </w:t>
            </w:r>
            <w:r w:rsidR="000F167B">
              <w:rPr>
                <w:b/>
              </w:rPr>
              <w:t>(</w:t>
            </w:r>
            <w:r w:rsidR="00C76D86">
              <w:rPr>
                <w:b/>
              </w:rPr>
              <w:t>6</w:t>
            </w:r>
            <w:r w:rsidR="00A30728">
              <w:rPr>
                <w:b/>
              </w:rPr>
              <w:t xml:space="preserve"> </w:t>
            </w:r>
            <w:r w:rsidR="000F167B">
              <w:rPr>
                <w:b/>
              </w:rPr>
              <w:t xml:space="preserve">blocks / </w:t>
            </w:r>
            <w:r w:rsidR="00AB175C" w:rsidRPr="00AB175C">
              <w:rPr>
                <w:b/>
              </w:rPr>
              <w:t>1</w:t>
            </w:r>
            <w:r w:rsidR="00C76D86">
              <w:rPr>
                <w:b/>
              </w:rPr>
              <w:t>2</w:t>
            </w:r>
            <w:r w:rsidR="00A30728">
              <w:rPr>
                <w:b/>
              </w:rPr>
              <w:t xml:space="preserve"> </w:t>
            </w:r>
            <w:r w:rsidR="000F167B">
              <w:rPr>
                <w:b/>
              </w:rPr>
              <w:t>days</w:t>
            </w:r>
            <w:r w:rsidR="000F167B" w:rsidRPr="0042264B">
              <w:rPr>
                <w:b/>
              </w:rPr>
              <w:t>)</w:t>
            </w:r>
            <w:r w:rsidR="00402C54">
              <w:rPr>
                <w:b/>
              </w:rPr>
              <w:t xml:space="preserve"> </w:t>
            </w:r>
            <w:r w:rsidR="0047350D">
              <w:rPr>
                <w:b/>
              </w:rPr>
              <w:t xml:space="preserve"> </w:t>
            </w:r>
          </w:p>
          <w:p w14:paraId="423DB675" w14:textId="77777777" w:rsidR="000F167B" w:rsidRPr="0042264B" w:rsidRDefault="000F167B" w:rsidP="00CD4D01">
            <w:pPr>
              <w:jc w:val="center"/>
              <w:rPr>
                <w:b/>
                <w:strike/>
              </w:rPr>
            </w:pPr>
            <w:r>
              <w:rPr>
                <w:b/>
              </w:rPr>
              <w:t>Cluster: Linear Relationships</w:t>
            </w:r>
          </w:p>
          <w:p w14:paraId="548D7926" w14:textId="47E133CD" w:rsidR="000F167B" w:rsidRPr="00502CAB" w:rsidRDefault="000F167B" w:rsidP="00CD4D01">
            <w:pPr>
              <w:jc w:val="center"/>
              <w:rPr>
                <w:b/>
              </w:rPr>
            </w:pPr>
            <w:r>
              <w:rPr>
                <w:b/>
              </w:rPr>
              <w:t xml:space="preserve">Unit </w:t>
            </w:r>
            <w:r w:rsidR="00DC0BD3">
              <w:rPr>
                <w:b/>
              </w:rPr>
              <w:t>2</w:t>
            </w:r>
            <w:r w:rsidR="00F85B7A">
              <w:rPr>
                <w:b/>
              </w:rPr>
              <w:t xml:space="preserve"> / Module 2</w:t>
            </w:r>
            <w:r>
              <w:rPr>
                <w:b/>
              </w:rPr>
              <w:t>: Characteristics of Linear Functions</w:t>
            </w:r>
          </w:p>
        </w:tc>
      </w:tr>
      <w:tr w:rsidR="000F167B" w:rsidRPr="00A509BA" w14:paraId="112CBB1F" w14:textId="77777777" w:rsidTr="00CD4D01">
        <w:trPr>
          <w:trHeight w:hRule="exact" w:val="631"/>
          <w:jc w:val="center"/>
        </w:trPr>
        <w:tc>
          <w:tcPr>
            <w:tcW w:w="8545" w:type="dxa"/>
          </w:tcPr>
          <w:p w14:paraId="4FEF9477" w14:textId="77777777" w:rsidR="000F167B" w:rsidRPr="00353FCF" w:rsidRDefault="000F167B" w:rsidP="00CD4D01">
            <w:pPr>
              <w:rPr>
                <w:b/>
              </w:rPr>
            </w:pPr>
            <w:r w:rsidRPr="00353FCF">
              <w:rPr>
                <w:b/>
              </w:rPr>
              <w:t>Focus Topics</w:t>
            </w:r>
          </w:p>
        </w:tc>
        <w:tc>
          <w:tcPr>
            <w:tcW w:w="1468" w:type="dxa"/>
            <w:shd w:val="clear" w:color="auto" w:fill="auto"/>
          </w:tcPr>
          <w:p w14:paraId="351F69DB" w14:textId="77777777" w:rsidR="000F167B" w:rsidRPr="00353FCF" w:rsidRDefault="000F167B" w:rsidP="00CD4D01">
            <w:pPr>
              <w:jc w:val="center"/>
              <w:rPr>
                <w:b/>
              </w:rPr>
            </w:pPr>
            <w:r w:rsidRPr="00353FCF">
              <w:rPr>
                <w:b/>
              </w:rPr>
              <w:t>Standards of Learning</w:t>
            </w:r>
          </w:p>
        </w:tc>
      </w:tr>
      <w:tr w:rsidR="000F167B" w:rsidRPr="007F2226" w14:paraId="628853D1" w14:textId="77777777" w:rsidTr="00CD4D01">
        <w:trPr>
          <w:trHeight w:val="2852"/>
          <w:jc w:val="center"/>
        </w:trPr>
        <w:tc>
          <w:tcPr>
            <w:tcW w:w="8545" w:type="dxa"/>
          </w:tcPr>
          <w:p w14:paraId="2E51CBBB" w14:textId="50A6A4E9" w:rsidR="00EB053F" w:rsidRDefault="00F85B7A" w:rsidP="00F85B7A">
            <w:pPr>
              <w:ind w:left="780" w:hanging="720"/>
              <w:rPr>
                <w:color w:val="0070C0"/>
              </w:rPr>
            </w:pPr>
            <w:r>
              <w:rPr>
                <w:b/>
                <w:bCs/>
                <w:color w:val="0070C0"/>
              </w:rPr>
              <w:t>A.6 a</w:t>
            </w:r>
            <w:r w:rsidR="00EB053F">
              <w:rPr>
                <w:b/>
                <w:bCs/>
                <w:color w:val="0070C0"/>
              </w:rPr>
              <w:t xml:space="preserve">: </w:t>
            </w:r>
            <w:r w:rsidR="00EB053F">
              <w:rPr>
                <w:color w:val="0070C0"/>
              </w:rPr>
              <w:t>In middle school, students were taught that the slope is the rate of change and that it is the change in y over the change in x. According to the standards, the slope formula should not have been formally introduced. Algebra I should be the FIRST time that students learn about the slope formula.</w:t>
            </w:r>
          </w:p>
          <w:p w14:paraId="4DBD5006" w14:textId="77777777" w:rsidR="00EB053F" w:rsidRDefault="00EB053F" w:rsidP="00EB053F">
            <w:pPr>
              <w:ind w:left="256"/>
              <w:rPr>
                <w:b/>
                <w:bCs/>
                <w:color w:val="0070C0"/>
              </w:rPr>
            </w:pPr>
          </w:p>
          <w:p w14:paraId="430692A3" w14:textId="20DBA065" w:rsidR="00EB053F" w:rsidRDefault="00F85B7A" w:rsidP="00F85B7A">
            <w:pPr>
              <w:ind w:left="780" w:hanging="720"/>
              <w:rPr>
                <w:color w:val="0070C0"/>
              </w:rPr>
            </w:pPr>
            <w:r>
              <w:rPr>
                <w:b/>
                <w:bCs/>
                <w:color w:val="0070C0"/>
              </w:rPr>
              <w:t>A.6 b</w:t>
            </w:r>
            <w:r w:rsidR="00EB053F" w:rsidRPr="00C30CCD">
              <w:rPr>
                <w:b/>
                <w:bCs/>
                <w:color w:val="0070C0"/>
              </w:rPr>
              <w:t xml:space="preserve">: </w:t>
            </w:r>
            <w:r w:rsidR="00EB053F" w:rsidRPr="00C30CCD">
              <w:rPr>
                <w:color w:val="0070C0"/>
              </w:rPr>
              <w:t xml:space="preserve">Lower priority is </w:t>
            </w:r>
            <w:r w:rsidR="00EB053F">
              <w:rPr>
                <w:color w:val="0070C0"/>
              </w:rPr>
              <w:t>parallel and perpendicular lines as they will see this again in geometry.</w:t>
            </w:r>
          </w:p>
          <w:p w14:paraId="7EA0BD97" w14:textId="3D768D4A" w:rsidR="009F3304" w:rsidRDefault="009F3304" w:rsidP="009F3304">
            <w:pPr>
              <w:pStyle w:val="ListParagraph"/>
              <w:spacing w:before="120" w:after="120"/>
              <w:ind w:left="337"/>
              <w:contextualSpacing w:val="0"/>
              <w:rPr>
                <w:color w:val="FF0000"/>
              </w:rPr>
            </w:pPr>
          </w:p>
          <w:p w14:paraId="2805005D" w14:textId="3C1DD281" w:rsidR="00913A6F" w:rsidRPr="00CF5690" w:rsidRDefault="00913A6F" w:rsidP="00CD4D01">
            <w:pPr>
              <w:pStyle w:val="ColumnBullet"/>
              <w:numPr>
                <w:ilvl w:val="0"/>
                <w:numId w:val="0"/>
              </w:numPr>
              <w:spacing w:before="120" w:after="120"/>
              <w:ind w:left="432" w:hanging="372"/>
              <w:rPr>
                <w:b/>
                <w:szCs w:val="24"/>
              </w:rPr>
            </w:pPr>
            <w:r w:rsidRPr="00CF5690">
              <w:rPr>
                <w:b/>
                <w:szCs w:val="24"/>
              </w:rPr>
              <w:t xml:space="preserve">Slope </w:t>
            </w:r>
            <w:r w:rsidR="00554FD6" w:rsidRPr="00CF5690">
              <w:rPr>
                <w:b/>
                <w:szCs w:val="24"/>
              </w:rPr>
              <w:t>and Graphing</w:t>
            </w:r>
          </w:p>
          <w:p w14:paraId="26556D3A" w14:textId="77777777" w:rsidR="00913A6F" w:rsidRPr="00CF5690" w:rsidRDefault="00913A6F" w:rsidP="00D57E15">
            <w:pPr>
              <w:pStyle w:val="ColumnBullet"/>
              <w:numPr>
                <w:ilvl w:val="0"/>
                <w:numId w:val="13"/>
              </w:numPr>
              <w:spacing w:before="120" w:after="120"/>
              <w:ind w:left="330" w:hanging="330"/>
              <w:rPr>
                <w:szCs w:val="24"/>
              </w:rPr>
            </w:pPr>
            <w:r w:rsidRPr="00CF5690">
              <w:rPr>
                <w:szCs w:val="24"/>
              </w:rPr>
              <w:t>Determine the slope of the line, given the equation of a linear function. (a)</w:t>
            </w:r>
          </w:p>
          <w:p w14:paraId="364C0377" w14:textId="77777777" w:rsidR="00913A6F" w:rsidRPr="00CF5690" w:rsidRDefault="00913A6F" w:rsidP="00D57E15">
            <w:pPr>
              <w:pStyle w:val="ColumnBullet"/>
              <w:numPr>
                <w:ilvl w:val="0"/>
                <w:numId w:val="13"/>
              </w:numPr>
              <w:spacing w:after="120"/>
              <w:ind w:left="330" w:hanging="330"/>
              <w:rPr>
                <w:szCs w:val="24"/>
              </w:rPr>
            </w:pPr>
            <w:r w:rsidRPr="00CF5690">
              <w:rPr>
                <w:szCs w:val="24"/>
              </w:rPr>
              <w:t>Determine the slope of a line, given the coordinates of two points on the line. (a)</w:t>
            </w:r>
          </w:p>
          <w:p w14:paraId="1D2DCB51" w14:textId="77777777" w:rsidR="00913A6F" w:rsidRPr="00CF5690" w:rsidRDefault="00913A6F" w:rsidP="00D57E15">
            <w:pPr>
              <w:pStyle w:val="ColumnBullet"/>
              <w:numPr>
                <w:ilvl w:val="0"/>
                <w:numId w:val="13"/>
              </w:numPr>
              <w:spacing w:after="120"/>
              <w:ind w:left="330" w:hanging="330"/>
              <w:rPr>
                <w:szCs w:val="24"/>
              </w:rPr>
            </w:pPr>
            <w:r w:rsidRPr="00CF5690">
              <w:rPr>
                <w:szCs w:val="24"/>
              </w:rPr>
              <w:t>Determine the slope of a line, given the graph of a line. (a)</w:t>
            </w:r>
          </w:p>
          <w:p w14:paraId="00DDA92A" w14:textId="7AB0DF05" w:rsidR="00913A6F" w:rsidRDefault="00913A6F" w:rsidP="00D57E15">
            <w:pPr>
              <w:pStyle w:val="ColumnBullet"/>
              <w:numPr>
                <w:ilvl w:val="0"/>
                <w:numId w:val="13"/>
              </w:numPr>
              <w:spacing w:after="120"/>
              <w:ind w:left="330" w:hanging="330"/>
              <w:rPr>
                <w:szCs w:val="24"/>
              </w:rPr>
            </w:pPr>
            <w:r w:rsidRPr="00CF5690">
              <w:rPr>
                <w:szCs w:val="24"/>
              </w:rPr>
              <w:t>Recognize and describe a line with a slope or rate of change that is positive, negative, zero, or undefined. (a)</w:t>
            </w:r>
          </w:p>
          <w:p w14:paraId="6E68B4A1" w14:textId="129066A1" w:rsidR="000D3A89" w:rsidRPr="00CF5690" w:rsidRDefault="000D3A89" w:rsidP="00D57E15">
            <w:pPr>
              <w:pStyle w:val="ColumnBullet"/>
              <w:numPr>
                <w:ilvl w:val="0"/>
                <w:numId w:val="13"/>
              </w:numPr>
              <w:spacing w:after="120"/>
              <w:ind w:left="330" w:hanging="330"/>
              <w:rPr>
                <w:szCs w:val="24"/>
              </w:rPr>
            </w:pPr>
            <w:r>
              <w:rPr>
                <w:szCs w:val="24"/>
              </w:rPr>
              <w:t xml:space="preserve">Write the equation of a line when given the graph of a line </w:t>
            </w:r>
            <w:r w:rsidRPr="000D3A89">
              <w:rPr>
                <w:b/>
                <w:bCs/>
                <w:i/>
                <w:iCs/>
                <w:szCs w:val="24"/>
              </w:rPr>
              <w:t>(for horizontal and vertical lines only).</w:t>
            </w:r>
            <w:r>
              <w:rPr>
                <w:szCs w:val="24"/>
              </w:rPr>
              <w:t xml:space="preserve"> (b)</w:t>
            </w:r>
          </w:p>
          <w:p w14:paraId="2A841826" w14:textId="77777777" w:rsidR="00913A6F" w:rsidRPr="00CF5690" w:rsidRDefault="00913A6F" w:rsidP="00D57E15">
            <w:pPr>
              <w:pStyle w:val="ColumnBullet"/>
              <w:numPr>
                <w:ilvl w:val="0"/>
                <w:numId w:val="13"/>
              </w:numPr>
              <w:spacing w:after="120"/>
              <w:ind w:left="330" w:hanging="330"/>
              <w:rPr>
                <w:szCs w:val="24"/>
              </w:rPr>
            </w:pPr>
            <w:r w:rsidRPr="00CF5690">
              <w:rPr>
                <w:szCs w:val="24"/>
              </w:rPr>
              <w:t xml:space="preserve">Graph a linear equation in two variables, including those that arise from a variety of practical situations. (c) </w:t>
            </w:r>
          </w:p>
          <w:p w14:paraId="1CB96591" w14:textId="77777777" w:rsidR="007D353C" w:rsidRPr="00CF5690" w:rsidRDefault="007D353C" w:rsidP="00D57E15">
            <w:pPr>
              <w:pStyle w:val="ColumnBullet"/>
              <w:numPr>
                <w:ilvl w:val="0"/>
                <w:numId w:val="13"/>
              </w:numPr>
              <w:spacing w:after="0"/>
              <w:ind w:left="330" w:hanging="330"/>
              <w:rPr>
                <w:b/>
                <w:szCs w:val="24"/>
              </w:rPr>
            </w:pPr>
            <w:r w:rsidRPr="00CF5690">
              <w:t xml:space="preserve">Use the parent function </w:t>
            </w:r>
            <w:r w:rsidRPr="00CF5690">
              <w:rPr>
                <w:i/>
              </w:rPr>
              <w:t>y</w:t>
            </w:r>
            <w:r w:rsidRPr="00CF5690">
              <w:t xml:space="preserve"> = </w:t>
            </w:r>
            <w:r w:rsidRPr="00CF5690">
              <w:rPr>
                <w:i/>
              </w:rPr>
              <w:t>x</w:t>
            </w:r>
            <w:r w:rsidRPr="00CF5690">
              <w:t xml:space="preserve"> and describe transformations defined by changes in the slope or </w:t>
            </w:r>
            <w:r w:rsidRPr="00CF5690">
              <w:rPr>
                <w:i/>
              </w:rPr>
              <w:t>y</w:t>
            </w:r>
            <w:r w:rsidRPr="00CF5690">
              <w:t xml:space="preserve">-intercept. (c)   </w:t>
            </w:r>
            <w:r w:rsidRPr="00CF5690">
              <w:rPr>
                <w:strike/>
              </w:rPr>
              <w:t xml:space="preserve"> </w:t>
            </w:r>
          </w:p>
          <w:p w14:paraId="0F7A3CD4" w14:textId="7FA3E169" w:rsidR="007D353C" w:rsidRPr="00474640" w:rsidRDefault="007D353C" w:rsidP="00D57E15">
            <w:pPr>
              <w:pStyle w:val="ColumnBullet"/>
              <w:numPr>
                <w:ilvl w:val="0"/>
                <w:numId w:val="0"/>
              </w:numPr>
              <w:spacing w:after="0"/>
              <w:ind w:left="330"/>
              <w:rPr>
                <w:b/>
                <w:i/>
                <w:szCs w:val="24"/>
              </w:rPr>
            </w:pPr>
            <w:r w:rsidRPr="00474640">
              <w:rPr>
                <w:b/>
                <w:i/>
                <w:szCs w:val="24"/>
              </w:rPr>
              <w:lastRenderedPageBreak/>
              <w:t>Informal</w:t>
            </w:r>
            <w:r w:rsidR="00F622A3" w:rsidRPr="00474640">
              <w:rPr>
                <w:b/>
                <w:i/>
                <w:szCs w:val="24"/>
              </w:rPr>
              <w:t>ly</w:t>
            </w:r>
            <w:r w:rsidRPr="00474640">
              <w:rPr>
                <w:b/>
                <w:i/>
                <w:szCs w:val="24"/>
              </w:rPr>
              <w:t xml:space="preserve"> introduc</w:t>
            </w:r>
            <w:r w:rsidR="00F622A3" w:rsidRPr="00474640">
              <w:rPr>
                <w:b/>
                <w:i/>
                <w:szCs w:val="24"/>
              </w:rPr>
              <w:t>e</w:t>
            </w:r>
            <w:r w:rsidRPr="00474640">
              <w:rPr>
                <w:b/>
                <w:i/>
                <w:szCs w:val="24"/>
              </w:rPr>
              <w:t xml:space="preserve"> function </w:t>
            </w:r>
            <w:r w:rsidR="00421F8F" w:rsidRPr="00474640">
              <w:rPr>
                <w:b/>
                <w:i/>
                <w:szCs w:val="24"/>
              </w:rPr>
              <w:t>notation, f</w:t>
            </w:r>
            <w:r w:rsidRPr="00474640">
              <w:rPr>
                <w:b/>
                <w:i/>
                <w:szCs w:val="24"/>
              </w:rPr>
              <w:t>(x), before transformations</w:t>
            </w:r>
            <w:r w:rsidR="00D8317A" w:rsidRPr="00474640">
              <w:rPr>
                <w:b/>
                <w:i/>
                <w:szCs w:val="24"/>
              </w:rPr>
              <w:t xml:space="preserve"> and continue to use it in place of </w:t>
            </w:r>
            <w:r w:rsidR="00076CD0" w:rsidRPr="00474640">
              <w:rPr>
                <w:b/>
                <w:i/>
                <w:szCs w:val="24"/>
              </w:rPr>
              <w:t>“</w:t>
            </w:r>
            <w:r w:rsidR="00D8317A" w:rsidRPr="00474640">
              <w:rPr>
                <w:b/>
                <w:i/>
                <w:szCs w:val="24"/>
              </w:rPr>
              <w:t>y</w:t>
            </w:r>
            <w:r w:rsidR="00076CD0" w:rsidRPr="00474640">
              <w:rPr>
                <w:b/>
                <w:i/>
                <w:szCs w:val="24"/>
              </w:rPr>
              <w:t xml:space="preserve"> </w:t>
            </w:r>
            <w:r w:rsidR="00D8317A" w:rsidRPr="00474640">
              <w:rPr>
                <w:b/>
                <w:i/>
                <w:szCs w:val="24"/>
              </w:rPr>
              <w:t>=</w:t>
            </w:r>
            <w:r w:rsidR="00076CD0" w:rsidRPr="00474640">
              <w:rPr>
                <w:b/>
                <w:i/>
                <w:szCs w:val="24"/>
              </w:rPr>
              <w:t>”</w:t>
            </w:r>
            <w:r w:rsidR="00D8317A" w:rsidRPr="00474640">
              <w:rPr>
                <w:b/>
                <w:i/>
                <w:szCs w:val="24"/>
              </w:rPr>
              <w:t xml:space="preserve"> throughout the study of linear and quadratic functions</w:t>
            </w:r>
            <w:r w:rsidRPr="00474640">
              <w:rPr>
                <w:i/>
                <w:szCs w:val="24"/>
              </w:rPr>
              <w:t>.</w:t>
            </w:r>
            <w:r w:rsidR="00084843" w:rsidRPr="00474640">
              <w:rPr>
                <w:i/>
                <w:szCs w:val="24"/>
              </w:rPr>
              <w:t xml:space="preserve"> </w:t>
            </w:r>
            <w:r w:rsidR="00084843" w:rsidRPr="00474640">
              <w:rPr>
                <w:b/>
                <w:i/>
                <w:szCs w:val="24"/>
              </w:rPr>
              <w:t xml:space="preserve">Function notation will be formally </w:t>
            </w:r>
            <w:r w:rsidR="00D8317A" w:rsidRPr="00474640">
              <w:rPr>
                <w:b/>
                <w:i/>
                <w:szCs w:val="24"/>
              </w:rPr>
              <w:t xml:space="preserve">taught and used </w:t>
            </w:r>
            <w:r w:rsidR="00084843" w:rsidRPr="00474640">
              <w:rPr>
                <w:b/>
                <w:i/>
                <w:szCs w:val="24"/>
              </w:rPr>
              <w:t xml:space="preserve">in Unit </w:t>
            </w:r>
            <w:r w:rsidR="00FA4789" w:rsidRPr="00474640">
              <w:rPr>
                <w:b/>
                <w:i/>
                <w:szCs w:val="24"/>
              </w:rPr>
              <w:t>11</w:t>
            </w:r>
            <w:r w:rsidR="00084843" w:rsidRPr="00474640">
              <w:rPr>
                <w:b/>
                <w:i/>
                <w:szCs w:val="24"/>
              </w:rPr>
              <w:t xml:space="preserve">: </w:t>
            </w:r>
            <w:r w:rsidR="00FA4789" w:rsidRPr="00474640">
              <w:rPr>
                <w:b/>
                <w:i/>
                <w:szCs w:val="24"/>
              </w:rPr>
              <w:t>Functions</w:t>
            </w:r>
          </w:p>
          <w:p w14:paraId="36480147" w14:textId="7CDA0103" w:rsidR="000D3A89" w:rsidRPr="009F3304" w:rsidRDefault="000A440D" w:rsidP="00F85B7A">
            <w:pPr>
              <w:pStyle w:val="ColumnBullet"/>
              <w:numPr>
                <w:ilvl w:val="0"/>
                <w:numId w:val="0"/>
              </w:numPr>
              <w:spacing w:after="120"/>
              <w:ind w:left="330"/>
              <w:rPr>
                <w:b/>
                <w:i/>
                <w:color w:val="FF0000"/>
              </w:rPr>
            </w:pPr>
            <w:r w:rsidRPr="00076CD0">
              <w:rPr>
                <w:b/>
                <w:i/>
                <w:color w:val="FF0000"/>
              </w:rPr>
              <w:t xml:space="preserve"> </w:t>
            </w:r>
          </w:p>
          <w:p w14:paraId="7C134F74" w14:textId="250A159E" w:rsidR="000F167B" w:rsidRPr="00CF5690" w:rsidRDefault="00D944B8" w:rsidP="00F622A3">
            <w:pPr>
              <w:pStyle w:val="ColumnBullet"/>
              <w:numPr>
                <w:ilvl w:val="0"/>
                <w:numId w:val="0"/>
              </w:numPr>
              <w:spacing w:before="240" w:after="120"/>
              <w:ind w:left="432" w:hanging="374"/>
              <w:rPr>
                <w:b/>
                <w:szCs w:val="24"/>
              </w:rPr>
            </w:pPr>
            <w:r w:rsidRPr="00CF5690">
              <w:rPr>
                <w:b/>
                <w:szCs w:val="24"/>
              </w:rPr>
              <w:t>Mathematical Modeling</w:t>
            </w:r>
          </w:p>
          <w:p w14:paraId="23E3EAA9" w14:textId="43691488" w:rsidR="0051726E" w:rsidRPr="00084843" w:rsidRDefault="000F167B" w:rsidP="00084843">
            <w:pPr>
              <w:pStyle w:val="ColumnBullet"/>
              <w:numPr>
                <w:ilvl w:val="0"/>
                <w:numId w:val="13"/>
              </w:numPr>
              <w:spacing w:after="120"/>
              <w:ind w:left="330" w:hanging="330"/>
              <w:rPr>
                <w:szCs w:val="24"/>
              </w:rPr>
            </w:pPr>
            <w:r w:rsidRPr="00CF5690">
              <w:rPr>
                <w:szCs w:val="24"/>
              </w:rPr>
              <w:t>Represent practical situations with algebraic expressions in a variety of representations (e.g., concrete, pictorial, symbolic, verbal). (a)</w:t>
            </w:r>
          </w:p>
          <w:p w14:paraId="6129C0FB" w14:textId="275FA078" w:rsidR="000F167B" w:rsidRPr="00F26234" w:rsidRDefault="00076CD0" w:rsidP="00F622A3">
            <w:pPr>
              <w:pStyle w:val="ColumnBullet"/>
              <w:numPr>
                <w:ilvl w:val="0"/>
                <w:numId w:val="0"/>
              </w:numPr>
              <w:spacing w:before="240" w:after="120"/>
              <w:ind w:left="360" w:hanging="360"/>
              <w:rPr>
                <w:b/>
                <w:color w:val="0070C0"/>
                <w:szCs w:val="24"/>
              </w:rPr>
            </w:pPr>
            <w:r>
              <w:rPr>
                <w:b/>
                <w:i/>
                <w:szCs w:val="24"/>
              </w:rPr>
              <w:t xml:space="preserve">X </w:t>
            </w:r>
            <w:r w:rsidRPr="00076CD0">
              <w:rPr>
                <w:b/>
                <w:szCs w:val="24"/>
              </w:rPr>
              <w:t>and</w:t>
            </w:r>
            <w:r>
              <w:rPr>
                <w:b/>
                <w:i/>
                <w:szCs w:val="24"/>
              </w:rPr>
              <w:t xml:space="preserve"> Y</w:t>
            </w:r>
            <w:r w:rsidR="00F622A3" w:rsidRPr="00CF5690">
              <w:rPr>
                <w:b/>
                <w:szCs w:val="24"/>
              </w:rPr>
              <w:t>-Intercepts</w:t>
            </w:r>
            <w:r w:rsidR="00F26234">
              <w:rPr>
                <w:b/>
                <w:szCs w:val="24"/>
              </w:rPr>
              <w:t xml:space="preserve">       </w:t>
            </w:r>
          </w:p>
          <w:p w14:paraId="56DC8F9E" w14:textId="3DD263B4" w:rsidR="000F167B" w:rsidRPr="00CF5690" w:rsidRDefault="000F167B" w:rsidP="00F622A3">
            <w:pPr>
              <w:pStyle w:val="ColumnBullet"/>
              <w:numPr>
                <w:ilvl w:val="0"/>
                <w:numId w:val="13"/>
              </w:numPr>
              <w:spacing w:after="120"/>
              <w:ind w:left="331" w:hanging="331"/>
              <w:rPr>
                <w:szCs w:val="24"/>
              </w:rPr>
            </w:pPr>
            <w:r w:rsidRPr="00CF5690">
              <w:rPr>
                <w:szCs w:val="24"/>
              </w:rPr>
              <w:t xml:space="preserve">Identify the </w:t>
            </w:r>
            <w:r w:rsidRPr="00CF5690">
              <w:rPr>
                <w:strike/>
                <w:szCs w:val="24"/>
              </w:rPr>
              <w:t>domain, range, zeros, and</w:t>
            </w:r>
            <w:r w:rsidRPr="00CF5690">
              <w:rPr>
                <w:szCs w:val="24"/>
              </w:rPr>
              <w:t xml:space="preserve"> </w:t>
            </w:r>
            <w:r w:rsidRPr="00CF5690">
              <w:rPr>
                <w:b/>
                <w:szCs w:val="24"/>
              </w:rPr>
              <w:t>intercepts</w:t>
            </w:r>
            <w:r w:rsidRPr="00CF5690">
              <w:rPr>
                <w:szCs w:val="24"/>
              </w:rPr>
              <w:t xml:space="preserve"> of a function presented algebraically or graphically. (b, c, d)</w:t>
            </w:r>
          </w:p>
          <w:p w14:paraId="2895293B" w14:textId="516AD963" w:rsidR="00F622A3" w:rsidRPr="00CF5690" w:rsidRDefault="000F167B" w:rsidP="00F622A3">
            <w:pPr>
              <w:pStyle w:val="ColumnBullet"/>
              <w:numPr>
                <w:ilvl w:val="0"/>
                <w:numId w:val="13"/>
              </w:numPr>
              <w:ind w:left="331" w:hanging="331"/>
              <w:rPr>
                <w:szCs w:val="24"/>
              </w:rPr>
            </w:pPr>
            <w:r w:rsidRPr="00CF5690">
              <w:rPr>
                <w:szCs w:val="24"/>
              </w:rPr>
              <w:t>Investigate and analyze characteristics and multiple representations of functions with a graphing utility. (a, b, c, d, e, f)</w:t>
            </w:r>
          </w:p>
          <w:p w14:paraId="66E60D06" w14:textId="77777777" w:rsidR="00C327A0" w:rsidRDefault="00C327A0" w:rsidP="009F3304">
            <w:pPr>
              <w:pStyle w:val="ColumnBullet"/>
              <w:numPr>
                <w:ilvl w:val="0"/>
                <w:numId w:val="0"/>
              </w:numPr>
              <w:spacing w:after="120"/>
              <w:rPr>
                <w:b/>
                <w:i/>
                <w:sz w:val="16"/>
                <w:szCs w:val="16"/>
              </w:rPr>
            </w:pPr>
          </w:p>
          <w:p w14:paraId="5CA7B6FF" w14:textId="2B7A1308" w:rsidR="00084843" w:rsidRPr="00474640" w:rsidRDefault="00084843" w:rsidP="00084843">
            <w:pPr>
              <w:pStyle w:val="ColumnBullet"/>
              <w:numPr>
                <w:ilvl w:val="0"/>
                <w:numId w:val="0"/>
              </w:numPr>
              <w:spacing w:after="120"/>
              <w:rPr>
                <w:b/>
              </w:rPr>
            </w:pPr>
            <w:r w:rsidRPr="00474640">
              <w:rPr>
                <w:b/>
                <w:i/>
              </w:rPr>
              <w:t xml:space="preserve">Informally included in instruction but NOT assessed until </w:t>
            </w:r>
            <w:r w:rsidR="00F26234" w:rsidRPr="00474640">
              <w:rPr>
                <w:b/>
                <w:i/>
              </w:rPr>
              <w:t>Unit 7 Quadratic Functions</w:t>
            </w:r>
            <w:r w:rsidR="00076CD0" w:rsidRPr="00474640">
              <w:rPr>
                <w:b/>
                <w:i/>
              </w:rPr>
              <w:t>.</w:t>
            </w:r>
          </w:p>
          <w:p w14:paraId="58BB5F89" w14:textId="501110CA" w:rsidR="00F622A3" w:rsidRPr="00CF5690" w:rsidRDefault="00F622A3" w:rsidP="00F622A3">
            <w:pPr>
              <w:pStyle w:val="ColumnBullet"/>
              <w:numPr>
                <w:ilvl w:val="0"/>
                <w:numId w:val="13"/>
              </w:numPr>
              <w:spacing w:before="120" w:after="120"/>
              <w:ind w:left="330" w:hanging="330"/>
              <w:rPr>
                <w:szCs w:val="24"/>
              </w:rPr>
            </w:pPr>
            <w:r w:rsidRPr="00CF5690">
              <w:rPr>
                <w:szCs w:val="24"/>
              </w:rPr>
              <w:t xml:space="preserve">Identify the </w:t>
            </w:r>
            <w:r w:rsidRPr="00CF5690">
              <w:rPr>
                <w:b/>
                <w:szCs w:val="24"/>
              </w:rPr>
              <w:t>domain</w:t>
            </w:r>
            <w:r w:rsidR="00CF5690">
              <w:rPr>
                <w:b/>
                <w:szCs w:val="24"/>
              </w:rPr>
              <w:t xml:space="preserve"> and</w:t>
            </w:r>
            <w:r w:rsidRPr="00CF5690">
              <w:rPr>
                <w:b/>
                <w:szCs w:val="24"/>
              </w:rPr>
              <w:t xml:space="preserve"> range</w:t>
            </w:r>
            <w:r w:rsidRPr="00CF5690">
              <w:rPr>
                <w:szCs w:val="24"/>
              </w:rPr>
              <w:t xml:space="preserve"> of a function presented algebraically or graphically. (b, c, d)</w:t>
            </w:r>
          </w:p>
          <w:p w14:paraId="274CEEE0" w14:textId="77777777" w:rsidR="00F622A3" w:rsidRPr="00CF5690" w:rsidRDefault="00F622A3" w:rsidP="00F622A3">
            <w:pPr>
              <w:pStyle w:val="ColumnBullet"/>
              <w:numPr>
                <w:ilvl w:val="0"/>
                <w:numId w:val="13"/>
              </w:numPr>
              <w:spacing w:before="120" w:after="120"/>
              <w:ind w:left="330" w:hanging="330"/>
              <w:rPr>
                <w:szCs w:val="24"/>
              </w:rPr>
            </w:pPr>
            <w:r w:rsidRPr="00CF5690">
              <w:rPr>
                <w:szCs w:val="24"/>
              </w:rPr>
              <w:t xml:space="preserve">For any value, </w:t>
            </w:r>
            <w:r w:rsidRPr="00CF5690">
              <w:rPr>
                <w:i/>
                <w:szCs w:val="24"/>
              </w:rPr>
              <w:t>x,</w:t>
            </w:r>
            <w:r w:rsidRPr="00CF5690">
              <w:rPr>
                <w:szCs w:val="24"/>
              </w:rPr>
              <w:t xml:space="preserve"> in the domain of </w:t>
            </w:r>
            <w:r w:rsidRPr="00CF5690">
              <w:rPr>
                <w:i/>
                <w:szCs w:val="24"/>
              </w:rPr>
              <w:t>f</w:t>
            </w:r>
            <w:r w:rsidRPr="00CF5690">
              <w:rPr>
                <w:szCs w:val="24"/>
              </w:rPr>
              <w:t xml:space="preserve">, determine </w:t>
            </w:r>
            <w:r w:rsidRPr="00CF5690">
              <w:rPr>
                <w:i/>
                <w:szCs w:val="24"/>
              </w:rPr>
              <w:t>f</w:t>
            </w:r>
            <w:r w:rsidRPr="00CF5690">
              <w:rPr>
                <w:szCs w:val="24"/>
              </w:rPr>
              <w:t>(</w:t>
            </w:r>
            <w:r w:rsidRPr="00CF5690">
              <w:rPr>
                <w:i/>
                <w:szCs w:val="24"/>
              </w:rPr>
              <w:t>x</w:t>
            </w:r>
            <w:r w:rsidRPr="00CF5690">
              <w:rPr>
                <w:szCs w:val="24"/>
              </w:rPr>
              <w:t>). (e)</w:t>
            </w:r>
          </w:p>
          <w:p w14:paraId="1EE1D3CA" w14:textId="0BB17F75" w:rsidR="00F622A3" w:rsidRPr="00CF5690" w:rsidRDefault="00F622A3" w:rsidP="000B179E">
            <w:pPr>
              <w:pStyle w:val="ColumnBullet"/>
              <w:numPr>
                <w:ilvl w:val="0"/>
                <w:numId w:val="13"/>
              </w:numPr>
              <w:spacing w:before="120" w:after="120"/>
              <w:ind w:left="330" w:hanging="330"/>
              <w:rPr>
                <w:szCs w:val="24"/>
              </w:rPr>
            </w:pPr>
            <w:r w:rsidRPr="00CF5690">
              <w:rPr>
                <w:szCs w:val="24"/>
              </w:rPr>
              <w:t>Represent relations and functions using verbal descriptions, tables, equations, and graph</w:t>
            </w:r>
            <w:r w:rsidR="00D944B8" w:rsidRPr="00CF5690">
              <w:rPr>
                <w:szCs w:val="24"/>
              </w:rPr>
              <w:t>s</w:t>
            </w:r>
            <w:r w:rsidRPr="00CF5690">
              <w:rPr>
                <w:szCs w:val="24"/>
              </w:rPr>
              <w:t>. Given one representation, represent the relation in another form. (f)</w:t>
            </w:r>
          </w:p>
        </w:tc>
        <w:tc>
          <w:tcPr>
            <w:tcW w:w="1468" w:type="dxa"/>
            <w:shd w:val="clear" w:color="auto" w:fill="auto"/>
          </w:tcPr>
          <w:p w14:paraId="10A08CC0" w14:textId="77777777" w:rsidR="00EB053F" w:rsidRDefault="00EB053F" w:rsidP="009F3304">
            <w:pPr>
              <w:spacing w:before="120"/>
              <w:ind w:firstLine="173"/>
              <w:rPr>
                <w:color w:val="FF0000"/>
              </w:rPr>
            </w:pPr>
          </w:p>
          <w:p w14:paraId="2DDC1D55" w14:textId="77777777" w:rsidR="00EB053F" w:rsidRDefault="00EB053F" w:rsidP="009F3304">
            <w:pPr>
              <w:spacing w:before="120"/>
              <w:ind w:firstLine="173"/>
              <w:rPr>
                <w:color w:val="FF0000"/>
              </w:rPr>
            </w:pPr>
          </w:p>
          <w:p w14:paraId="669722DB" w14:textId="77777777" w:rsidR="00EB053F" w:rsidRDefault="00EB053F" w:rsidP="009C2A70">
            <w:pPr>
              <w:spacing w:before="120"/>
              <w:rPr>
                <w:color w:val="FF0000"/>
              </w:rPr>
            </w:pPr>
          </w:p>
          <w:p w14:paraId="79CF8400" w14:textId="77777777" w:rsidR="00EB053F" w:rsidRDefault="00EB053F" w:rsidP="009F3304">
            <w:pPr>
              <w:spacing w:before="120"/>
              <w:ind w:firstLine="173"/>
              <w:rPr>
                <w:color w:val="FF0000"/>
              </w:rPr>
            </w:pPr>
          </w:p>
          <w:p w14:paraId="31C37D3B" w14:textId="788F1392" w:rsidR="009F3304" w:rsidRDefault="009F3304" w:rsidP="00CD4D01">
            <w:pPr>
              <w:spacing w:before="120"/>
            </w:pPr>
          </w:p>
          <w:p w14:paraId="23EEBA4F" w14:textId="77777777" w:rsidR="00CB16FC" w:rsidRDefault="00CB16FC" w:rsidP="00CD4D01">
            <w:pPr>
              <w:spacing w:before="120"/>
            </w:pPr>
          </w:p>
          <w:p w14:paraId="5886ACD2" w14:textId="05286B81" w:rsidR="000F167B" w:rsidRPr="00CF5690" w:rsidRDefault="000F167B" w:rsidP="00CD4D01">
            <w:pPr>
              <w:spacing w:before="120"/>
            </w:pPr>
            <w:r w:rsidRPr="00CF5690">
              <w:t>A.</w:t>
            </w:r>
            <w:r w:rsidR="005F1AC8" w:rsidRPr="00CF5690">
              <w:t>6 a</w:t>
            </w:r>
            <w:r w:rsidR="000D3A89">
              <w:t>b</w:t>
            </w:r>
            <w:r w:rsidR="000F2936" w:rsidRPr="00CF5690">
              <w:t>c</w:t>
            </w:r>
          </w:p>
          <w:p w14:paraId="41A0D638" w14:textId="77777777" w:rsidR="000F167B" w:rsidRPr="00CF5690" w:rsidRDefault="000F167B" w:rsidP="00CD4D01">
            <w:pPr>
              <w:rPr>
                <w:sz w:val="22"/>
                <w:szCs w:val="22"/>
              </w:rPr>
            </w:pPr>
          </w:p>
          <w:p w14:paraId="52470BB1" w14:textId="77777777" w:rsidR="000F167B" w:rsidRPr="00CF5690" w:rsidRDefault="000F167B" w:rsidP="00CD4D01">
            <w:pPr>
              <w:rPr>
                <w:sz w:val="22"/>
                <w:szCs w:val="22"/>
              </w:rPr>
            </w:pPr>
          </w:p>
          <w:p w14:paraId="0A986DFB" w14:textId="77777777" w:rsidR="000F167B" w:rsidRPr="00CF5690" w:rsidRDefault="000F167B" w:rsidP="00CD4D01">
            <w:pPr>
              <w:rPr>
                <w:sz w:val="22"/>
                <w:szCs w:val="22"/>
              </w:rPr>
            </w:pPr>
          </w:p>
          <w:p w14:paraId="69504F73" w14:textId="77777777" w:rsidR="00E563E6" w:rsidRDefault="00E563E6" w:rsidP="00D5158C"/>
          <w:p w14:paraId="7380BF17" w14:textId="77777777" w:rsidR="00B06D18" w:rsidRDefault="00B06D18" w:rsidP="00D5158C"/>
          <w:p w14:paraId="1C4C414A" w14:textId="77777777" w:rsidR="00B06D18" w:rsidRDefault="00B06D18" w:rsidP="00D5158C"/>
          <w:p w14:paraId="7EF8962F" w14:textId="77777777" w:rsidR="00B06D18" w:rsidRDefault="00B06D18" w:rsidP="00D5158C"/>
          <w:p w14:paraId="0BA2A957" w14:textId="77777777" w:rsidR="00B06D18" w:rsidRDefault="00B06D18" w:rsidP="00D5158C"/>
          <w:p w14:paraId="17EA5AAC" w14:textId="77777777" w:rsidR="00B06D18" w:rsidRDefault="00B06D18" w:rsidP="00D5158C"/>
          <w:p w14:paraId="20AE015E" w14:textId="77777777" w:rsidR="00B06D18" w:rsidRDefault="00B06D18" w:rsidP="00D5158C"/>
          <w:p w14:paraId="4EB7FB46" w14:textId="77777777" w:rsidR="00B06D18" w:rsidRDefault="00B06D18" w:rsidP="00D5158C"/>
          <w:p w14:paraId="54E7EC94" w14:textId="77777777" w:rsidR="00B06D18" w:rsidRDefault="00B06D18" w:rsidP="00D5158C"/>
          <w:p w14:paraId="210DFC0E" w14:textId="77777777" w:rsidR="00B06D18" w:rsidRDefault="00B06D18" w:rsidP="00D5158C"/>
          <w:p w14:paraId="6F861ED0" w14:textId="77777777" w:rsidR="00B06D18" w:rsidRDefault="00B06D18" w:rsidP="00D5158C"/>
          <w:p w14:paraId="7F9DF76D" w14:textId="77777777" w:rsidR="00B06D18" w:rsidRDefault="00B06D18" w:rsidP="00D5158C"/>
          <w:p w14:paraId="6A1882B3" w14:textId="77777777" w:rsidR="00B06D18" w:rsidRDefault="00B06D18" w:rsidP="00D5158C"/>
          <w:p w14:paraId="41432E35" w14:textId="77777777" w:rsidR="00B06D18" w:rsidRDefault="00B06D18" w:rsidP="00D5158C"/>
          <w:p w14:paraId="2E44C09C" w14:textId="77777777" w:rsidR="00B06D18" w:rsidRDefault="00B06D18" w:rsidP="00D5158C"/>
          <w:p w14:paraId="2D416988" w14:textId="77777777" w:rsidR="00B06D18" w:rsidRDefault="00B06D18" w:rsidP="00D5158C"/>
          <w:p w14:paraId="0C1C2179" w14:textId="77777777" w:rsidR="00B06D18" w:rsidRDefault="00B06D18" w:rsidP="00D5158C"/>
          <w:p w14:paraId="6C70745E" w14:textId="77777777" w:rsidR="00B06D18" w:rsidRDefault="00B06D18" w:rsidP="00D5158C"/>
          <w:p w14:paraId="6BA0B39D" w14:textId="2E3CC579" w:rsidR="005F1AC8" w:rsidRPr="00CF5690" w:rsidRDefault="005F1AC8" w:rsidP="00D5158C">
            <w:r w:rsidRPr="00CF5690">
              <w:t>A.1</w:t>
            </w:r>
            <w:r w:rsidR="00360747">
              <w:t>a</w:t>
            </w:r>
          </w:p>
          <w:p w14:paraId="11ADBA78" w14:textId="77777777" w:rsidR="005F1AC8" w:rsidRPr="00CF5690" w:rsidRDefault="005F1AC8" w:rsidP="00913A6F">
            <w:pPr>
              <w:rPr>
                <w:sz w:val="22"/>
                <w:szCs w:val="22"/>
              </w:rPr>
            </w:pPr>
          </w:p>
          <w:p w14:paraId="6BFF4BAF" w14:textId="77777777" w:rsidR="005F1AC8" w:rsidRPr="00CF5690" w:rsidRDefault="005F1AC8" w:rsidP="00913A6F">
            <w:pPr>
              <w:rPr>
                <w:sz w:val="22"/>
                <w:szCs w:val="22"/>
              </w:rPr>
            </w:pPr>
          </w:p>
          <w:p w14:paraId="5122D55B" w14:textId="77777777" w:rsidR="00084843" w:rsidRDefault="00084843" w:rsidP="00913A6F"/>
          <w:p w14:paraId="52582199" w14:textId="77777777" w:rsidR="009F3304" w:rsidRDefault="009F3304" w:rsidP="00913A6F"/>
          <w:p w14:paraId="6B6428BC" w14:textId="321E6010" w:rsidR="000F167B" w:rsidRPr="00CF5690" w:rsidRDefault="000F167B" w:rsidP="00913A6F">
            <w:r w:rsidRPr="00CF5690">
              <w:t>A.7</w:t>
            </w:r>
            <w:r w:rsidR="005F1AC8" w:rsidRPr="00CF5690">
              <w:t xml:space="preserve"> </w:t>
            </w:r>
            <w:r w:rsidR="003B7626" w:rsidRPr="00CF5690">
              <w:t>b</w:t>
            </w:r>
            <w:r w:rsidR="00D45C17" w:rsidRPr="00CF5690">
              <w:t>d</w:t>
            </w:r>
            <w:r w:rsidR="00D944B8" w:rsidRPr="00CF5690">
              <w:t xml:space="preserve"> </w:t>
            </w:r>
          </w:p>
          <w:p w14:paraId="303B8AA9" w14:textId="77777777" w:rsidR="00F622A3" w:rsidRPr="00CF5690" w:rsidRDefault="00F622A3" w:rsidP="00913A6F"/>
          <w:p w14:paraId="6A101BD0" w14:textId="77777777" w:rsidR="00F622A3" w:rsidRPr="00CF5690" w:rsidRDefault="00F622A3" w:rsidP="00913A6F"/>
          <w:p w14:paraId="5870FFC5" w14:textId="77777777" w:rsidR="00F622A3" w:rsidRPr="00CF5690" w:rsidRDefault="00F622A3" w:rsidP="00913A6F"/>
          <w:p w14:paraId="63F1C64B" w14:textId="77777777" w:rsidR="00F622A3" w:rsidRPr="00CF5690" w:rsidRDefault="00F622A3" w:rsidP="00913A6F"/>
          <w:p w14:paraId="465E77C5" w14:textId="2ED81649" w:rsidR="00076CD0" w:rsidRDefault="00076CD0" w:rsidP="00D944B8"/>
          <w:p w14:paraId="08C70ECC" w14:textId="77777777" w:rsidR="00076CD0" w:rsidRDefault="00076CD0" w:rsidP="009F3304"/>
          <w:p w14:paraId="54F1BE27" w14:textId="5C7C65B8" w:rsidR="00D944B8" w:rsidRPr="00CF5690" w:rsidRDefault="00D944B8" w:rsidP="00D944B8">
            <w:r w:rsidRPr="00CF5690">
              <w:t xml:space="preserve">A.7 </w:t>
            </w:r>
            <w:proofErr w:type="spellStart"/>
            <w:r w:rsidRPr="00CF5690">
              <w:t>ef</w:t>
            </w:r>
            <w:proofErr w:type="spellEnd"/>
          </w:p>
          <w:p w14:paraId="048E4F64" w14:textId="3E3642EE" w:rsidR="00D944B8" w:rsidRPr="00CF5690" w:rsidRDefault="00D944B8" w:rsidP="00913A6F"/>
        </w:tc>
      </w:tr>
    </w:tbl>
    <w:p w14:paraId="5AA685AB" w14:textId="539C6693" w:rsidR="00EB053F" w:rsidRDefault="00EB053F"/>
    <w:p w14:paraId="3217EB59" w14:textId="35C4DB9D" w:rsidR="00EB053F" w:rsidRDefault="00EB053F"/>
    <w:p w14:paraId="5C29F51E" w14:textId="02E3D92C" w:rsidR="00D5158C" w:rsidRDefault="00D5158C"/>
    <w:p w14:paraId="7A0F2866" w14:textId="34259B91" w:rsidR="00D5158C" w:rsidRDefault="00D5158C"/>
    <w:p w14:paraId="21CDDC79" w14:textId="2AEAB4CE" w:rsidR="00D5158C" w:rsidRDefault="00D5158C"/>
    <w:p w14:paraId="09271A81" w14:textId="3C308E45" w:rsidR="009C2A70" w:rsidRDefault="009C2A70"/>
    <w:p w14:paraId="2DCECAE1" w14:textId="7149DD19" w:rsidR="009C2A70" w:rsidRDefault="009C2A70"/>
    <w:p w14:paraId="39B3ED3C" w14:textId="46A0F907" w:rsidR="009C2A70" w:rsidRDefault="009C2A70"/>
    <w:p w14:paraId="287E6067" w14:textId="1345279D" w:rsidR="009C2A70" w:rsidRDefault="009C2A70"/>
    <w:p w14:paraId="5F0D5D7E" w14:textId="1EC8921A" w:rsidR="009C2A70" w:rsidRDefault="009C2A70"/>
    <w:p w14:paraId="0F99B56E" w14:textId="16D20977" w:rsidR="009C2A70" w:rsidRDefault="009C2A70"/>
    <w:p w14:paraId="12C1DF2B" w14:textId="266ABED6" w:rsidR="009C2A70" w:rsidRDefault="009C2A70"/>
    <w:p w14:paraId="6827D10F" w14:textId="5A8C2AED" w:rsidR="00E563E6" w:rsidRDefault="00E563E6"/>
    <w:p w14:paraId="4E57B750" w14:textId="16206383" w:rsidR="00E563E6" w:rsidRDefault="00E563E6"/>
    <w:p w14:paraId="73965E32" w14:textId="6AA89A8C" w:rsidR="00E563E6" w:rsidRDefault="00E563E6"/>
    <w:p w14:paraId="613DECC3" w14:textId="1FB0D101" w:rsidR="00E563E6" w:rsidRDefault="00E563E6"/>
    <w:p w14:paraId="5D4ED6DF" w14:textId="0173BA99" w:rsidR="00E563E6" w:rsidRDefault="00E563E6"/>
    <w:p w14:paraId="4FCA30F6" w14:textId="1AC51BBF" w:rsidR="003467DF" w:rsidRDefault="003467DF"/>
    <w:p w14:paraId="16C62D2E" w14:textId="77777777" w:rsidR="003467DF" w:rsidRDefault="003467DF"/>
    <w:p w14:paraId="7DC0EB48" w14:textId="6D0F2130" w:rsidR="00E563E6" w:rsidRDefault="00E563E6"/>
    <w:p w14:paraId="78792E56" w14:textId="77777777" w:rsidR="00E563E6" w:rsidRDefault="00E563E6"/>
    <w:p w14:paraId="3368F4A6" w14:textId="05E8EBD6" w:rsidR="00D5158C" w:rsidRDefault="00D5158C"/>
    <w:bookmarkEnd w:id="1"/>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5F1AC8" w:rsidRPr="007F2226" w14:paraId="0FC2DA22" w14:textId="77777777" w:rsidTr="00CD4D01">
        <w:trPr>
          <w:trHeight w:val="395"/>
          <w:jc w:val="center"/>
        </w:trPr>
        <w:tc>
          <w:tcPr>
            <w:tcW w:w="10013" w:type="dxa"/>
            <w:gridSpan w:val="2"/>
            <w:shd w:val="clear" w:color="auto" w:fill="CCCCCC"/>
          </w:tcPr>
          <w:p w14:paraId="2508B18E" w14:textId="35844006" w:rsidR="005F1AC8" w:rsidRDefault="00D26B65" w:rsidP="00CD4D01">
            <w:pPr>
              <w:jc w:val="center"/>
              <w:rPr>
                <w:b/>
              </w:rPr>
            </w:pPr>
            <w:r>
              <w:rPr>
                <w:sz w:val="22"/>
                <w:szCs w:val="16"/>
              </w:rPr>
              <w:lastRenderedPageBreak/>
              <w:br w:type="page"/>
            </w:r>
            <w:r w:rsidR="005F1AC8">
              <w:rPr>
                <w:b/>
              </w:rPr>
              <w:t>(</w:t>
            </w:r>
            <w:r w:rsidR="0068153D">
              <w:rPr>
                <w:b/>
              </w:rPr>
              <w:t>7</w:t>
            </w:r>
            <w:r w:rsidR="005F1AC8" w:rsidRPr="00B21C76">
              <w:rPr>
                <w:b/>
              </w:rPr>
              <w:t xml:space="preserve"> blocks </w:t>
            </w:r>
            <w:r w:rsidR="005F1AC8">
              <w:rPr>
                <w:b/>
              </w:rPr>
              <w:t xml:space="preserve">/ </w:t>
            </w:r>
            <w:r w:rsidR="00344469">
              <w:rPr>
                <w:b/>
              </w:rPr>
              <w:t>1</w:t>
            </w:r>
            <w:r w:rsidR="0068153D">
              <w:rPr>
                <w:b/>
              </w:rPr>
              <w:t>4</w:t>
            </w:r>
            <w:r w:rsidR="005F1AC8">
              <w:rPr>
                <w:b/>
              </w:rPr>
              <w:t xml:space="preserve"> days</w:t>
            </w:r>
            <w:r w:rsidR="005F1AC8" w:rsidRPr="0042264B">
              <w:rPr>
                <w:b/>
              </w:rPr>
              <w:t>)</w:t>
            </w:r>
            <w:r w:rsidR="00B21C76">
              <w:rPr>
                <w:b/>
              </w:rPr>
              <w:t xml:space="preserve">  </w:t>
            </w:r>
            <w:r w:rsidR="0047350D">
              <w:rPr>
                <w:b/>
              </w:rPr>
              <w:t xml:space="preserve"> </w:t>
            </w:r>
          </w:p>
          <w:p w14:paraId="5990528D" w14:textId="77777777" w:rsidR="005F1AC8" w:rsidRPr="0042264B" w:rsidRDefault="005F1AC8" w:rsidP="00CD4D01">
            <w:pPr>
              <w:jc w:val="center"/>
              <w:rPr>
                <w:b/>
                <w:strike/>
              </w:rPr>
            </w:pPr>
            <w:r>
              <w:rPr>
                <w:b/>
              </w:rPr>
              <w:t>Cluster: Linear Relationships</w:t>
            </w:r>
          </w:p>
          <w:p w14:paraId="10BBCD62" w14:textId="52D46590" w:rsidR="005F1AC8" w:rsidRPr="00502CAB" w:rsidRDefault="005F1AC8" w:rsidP="00CD4D01">
            <w:pPr>
              <w:jc w:val="center"/>
              <w:rPr>
                <w:b/>
              </w:rPr>
            </w:pPr>
            <w:r>
              <w:rPr>
                <w:b/>
              </w:rPr>
              <w:t>Unit</w:t>
            </w:r>
            <w:r w:rsidR="00EC73B3">
              <w:rPr>
                <w:b/>
              </w:rPr>
              <w:t xml:space="preserve"> </w:t>
            </w:r>
            <w:r w:rsidR="00753215">
              <w:rPr>
                <w:b/>
              </w:rPr>
              <w:t>3</w:t>
            </w:r>
            <w:r w:rsidR="00F85B7A">
              <w:rPr>
                <w:b/>
              </w:rPr>
              <w:t xml:space="preserve"> / Modules 3A and 3B</w:t>
            </w:r>
            <w:r>
              <w:rPr>
                <w:b/>
              </w:rPr>
              <w:t xml:space="preserve">: Linear </w:t>
            </w:r>
            <w:r w:rsidR="00F932B6">
              <w:rPr>
                <w:b/>
              </w:rPr>
              <w:t>Functions</w:t>
            </w:r>
          </w:p>
        </w:tc>
      </w:tr>
      <w:tr w:rsidR="005F1AC8" w:rsidRPr="00A509BA" w14:paraId="5FA702B8" w14:textId="77777777" w:rsidTr="00CD4D01">
        <w:trPr>
          <w:trHeight w:hRule="exact" w:val="631"/>
          <w:jc w:val="center"/>
        </w:trPr>
        <w:tc>
          <w:tcPr>
            <w:tcW w:w="8545" w:type="dxa"/>
          </w:tcPr>
          <w:p w14:paraId="4137004D" w14:textId="77777777" w:rsidR="005F1AC8" w:rsidRPr="00353FCF" w:rsidRDefault="005F1AC8" w:rsidP="00CD4D01">
            <w:pPr>
              <w:rPr>
                <w:b/>
              </w:rPr>
            </w:pPr>
            <w:r w:rsidRPr="00353FCF">
              <w:rPr>
                <w:b/>
              </w:rPr>
              <w:t>Focus Topics</w:t>
            </w:r>
          </w:p>
        </w:tc>
        <w:tc>
          <w:tcPr>
            <w:tcW w:w="1468" w:type="dxa"/>
            <w:shd w:val="clear" w:color="auto" w:fill="auto"/>
          </w:tcPr>
          <w:p w14:paraId="76135B6B" w14:textId="77777777" w:rsidR="005F1AC8" w:rsidRPr="00353FCF" w:rsidRDefault="005F1AC8" w:rsidP="00CD4D01">
            <w:pPr>
              <w:jc w:val="center"/>
              <w:rPr>
                <w:b/>
              </w:rPr>
            </w:pPr>
            <w:r w:rsidRPr="00353FCF">
              <w:rPr>
                <w:b/>
              </w:rPr>
              <w:t>Standards of Learning</w:t>
            </w:r>
          </w:p>
        </w:tc>
      </w:tr>
      <w:tr w:rsidR="005F1AC8" w:rsidRPr="007F2226" w14:paraId="1B376BEA" w14:textId="77777777" w:rsidTr="009007B6">
        <w:trPr>
          <w:trHeight w:val="70"/>
          <w:jc w:val="center"/>
        </w:trPr>
        <w:tc>
          <w:tcPr>
            <w:tcW w:w="8545" w:type="dxa"/>
          </w:tcPr>
          <w:p w14:paraId="22A6F140" w14:textId="347FFCA2" w:rsidR="001B3E96" w:rsidRPr="001B3E96" w:rsidRDefault="001B3E96" w:rsidP="001B3E96">
            <w:pPr>
              <w:ind w:left="690" w:hanging="630"/>
              <w:rPr>
                <w:color w:val="0070C0"/>
              </w:rPr>
            </w:pPr>
            <w:r>
              <w:rPr>
                <w:b/>
                <w:bCs/>
                <w:color w:val="0070C0"/>
              </w:rPr>
              <w:t>A.4 c</w:t>
            </w:r>
            <w:r w:rsidRPr="00C30CCD">
              <w:rPr>
                <w:b/>
                <w:bCs/>
                <w:color w:val="0070C0"/>
              </w:rPr>
              <w:t xml:space="preserve">: </w:t>
            </w:r>
            <w:r w:rsidRPr="00C30CCD">
              <w:rPr>
                <w:color w:val="0070C0"/>
              </w:rPr>
              <w:t>This needs to be taught to the extent of solving an equation for y. For the sake of time, complicated formulas could be skipped</w:t>
            </w:r>
            <w:r>
              <w:rPr>
                <w:color w:val="0070C0"/>
              </w:rPr>
              <w:t xml:space="preserve"> in Module B</w:t>
            </w:r>
            <w:r w:rsidRPr="00C30CCD">
              <w:rPr>
                <w:color w:val="0070C0"/>
              </w:rPr>
              <w:t>.</w:t>
            </w:r>
          </w:p>
          <w:p w14:paraId="05210D8A" w14:textId="77777777" w:rsidR="001B3E96" w:rsidRDefault="001B3E96" w:rsidP="00F85B7A">
            <w:pPr>
              <w:ind w:left="780" w:hanging="720"/>
              <w:rPr>
                <w:b/>
                <w:bCs/>
                <w:color w:val="0070C0"/>
              </w:rPr>
            </w:pPr>
          </w:p>
          <w:p w14:paraId="0F4397C4" w14:textId="7981D6F9" w:rsidR="00F85B7A" w:rsidRDefault="00F85B7A" w:rsidP="00F85B7A">
            <w:pPr>
              <w:ind w:left="780" w:hanging="720"/>
              <w:rPr>
                <w:color w:val="0070C0"/>
              </w:rPr>
            </w:pPr>
            <w:r>
              <w:rPr>
                <w:b/>
                <w:bCs/>
                <w:color w:val="0070C0"/>
              </w:rPr>
              <w:t xml:space="preserve">A.6 a: </w:t>
            </w:r>
            <w:r>
              <w:rPr>
                <w:color w:val="0070C0"/>
              </w:rPr>
              <w:t>In middle school, students were taught that the slope is the rate of change and that it is the change in y over the change in x. According to the standards, the slope formula should not have been formally introduced. Algebra I should be the FIRST time that students learn about the slope formula</w:t>
            </w:r>
            <w:r w:rsidR="00D933C4">
              <w:rPr>
                <w:color w:val="0070C0"/>
              </w:rPr>
              <w:t xml:space="preserve"> in Modules 3A and 3B</w:t>
            </w:r>
            <w:r>
              <w:rPr>
                <w:color w:val="0070C0"/>
              </w:rPr>
              <w:t>.</w:t>
            </w:r>
          </w:p>
          <w:p w14:paraId="2F21FF23" w14:textId="77777777" w:rsidR="00F85B7A" w:rsidRDefault="00F85B7A" w:rsidP="00F85B7A">
            <w:pPr>
              <w:ind w:left="256"/>
              <w:rPr>
                <w:b/>
                <w:bCs/>
                <w:color w:val="0070C0"/>
              </w:rPr>
            </w:pPr>
          </w:p>
          <w:p w14:paraId="4645BFC0" w14:textId="4E97795F" w:rsidR="00F85B7A" w:rsidRDefault="00F85B7A" w:rsidP="00F85B7A">
            <w:pPr>
              <w:ind w:left="780" w:hanging="720"/>
              <w:rPr>
                <w:color w:val="0070C0"/>
              </w:rPr>
            </w:pPr>
            <w:r>
              <w:rPr>
                <w:b/>
                <w:bCs/>
                <w:color w:val="0070C0"/>
              </w:rPr>
              <w:t>A.6 b</w:t>
            </w:r>
            <w:r w:rsidRPr="00C30CCD">
              <w:rPr>
                <w:b/>
                <w:bCs/>
                <w:color w:val="0070C0"/>
              </w:rPr>
              <w:t xml:space="preserve">: </w:t>
            </w:r>
            <w:r w:rsidRPr="00C30CCD">
              <w:rPr>
                <w:color w:val="0070C0"/>
              </w:rPr>
              <w:t xml:space="preserve">Lower priority is </w:t>
            </w:r>
            <w:r>
              <w:rPr>
                <w:color w:val="0070C0"/>
              </w:rPr>
              <w:t>parallel and perpendicular lines as they will see this again in geometry</w:t>
            </w:r>
            <w:r w:rsidR="00D933C4">
              <w:rPr>
                <w:color w:val="0070C0"/>
              </w:rPr>
              <w:t xml:space="preserve"> in Modules 3A and 3B</w:t>
            </w:r>
            <w:r>
              <w:rPr>
                <w:color w:val="0070C0"/>
              </w:rPr>
              <w:t>.</w:t>
            </w:r>
          </w:p>
          <w:p w14:paraId="24180848" w14:textId="227CC07F" w:rsidR="00D203AA" w:rsidRDefault="00D203AA" w:rsidP="00F85B7A">
            <w:pPr>
              <w:ind w:left="780" w:hanging="720"/>
              <w:rPr>
                <w:color w:val="0070C0"/>
              </w:rPr>
            </w:pPr>
          </w:p>
          <w:p w14:paraId="26F18E6C" w14:textId="0E8B5131" w:rsidR="00D203AA" w:rsidRPr="007B6C79" w:rsidRDefault="00D203AA" w:rsidP="00D203AA">
            <w:pPr>
              <w:rPr>
                <w:b/>
                <w:bCs/>
                <w:color w:val="E36C0A" w:themeColor="accent6" w:themeShade="BF"/>
                <w:bdr w:val="none" w:sz="0" w:space="0" w:color="auto" w:frame="1"/>
              </w:rPr>
            </w:pPr>
            <w:r>
              <w:rPr>
                <w:b/>
                <w:bCs/>
                <w:color w:val="E36C0A" w:themeColor="accent6" w:themeShade="BF"/>
                <w:bdr w:val="none" w:sz="0" w:space="0" w:color="auto" w:frame="1"/>
              </w:rPr>
              <w:t xml:space="preserve">Scatter Plots Various Levels of Mastery </w:t>
            </w:r>
          </w:p>
          <w:p w14:paraId="57F63044" w14:textId="161E1F0A" w:rsidR="00D203AA" w:rsidRPr="007B6C79" w:rsidRDefault="006B05E2" w:rsidP="00703C17">
            <w:pPr>
              <w:pStyle w:val="ListParagraph"/>
              <w:numPr>
                <w:ilvl w:val="0"/>
                <w:numId w:val="17"/>
              </w:numPr>
              <w:ind w:left="360"/>
              <w:rPr>
                <w:color w:val="E36C0A" w:themeColor="accent6" w:themeShade="BF"/>
              </w:rPr>
            </w:pPr>
            <w:r w:rsidRPr="007B6C79">
              <w:rPr>
                <w:color w:val="E36C0A" w:themeColor="accent6" w:themeShade="BF"/>
              </w:rPr>
              <w:t xml:space="preserve">8.16c </w:t>
            </w:r>
            <w:proofErr w:type="gramStart"/>
            <w:r w:rsidRPr="007B6C79">
              <w:rPr>
                <w:color w:val="E36C0A" w:themeColor="accent6" w:themeShade="BF"/>
              </w:rPr>
              <w:t>The</w:t>
            </w:r>
            <w:proofErr w:type="gramEnd"/>
            <w:r w:rsidR="00D203AA" w:rsidRPr="007B6C79">
              <w:rPr>
                <w:color w:val="E36C0A" w:themeColor="accent6" w:themeShade="BF"/>
              </w:rPr>
              <w:t xml:space="preserve"> student will determine the independent and dependent variable, given a practical situation modeled by a linear function;</w:t>
            </w:r>
          </w:p>
          <w:p w14:paraId="5D6D9A97" w14:textId="77777777" w:rsidR="00D203AA" w:rsidRPr="007B6C79" w:rsidRDefault="00D203AA" w:rsidP="00703C17">
            <w:pPr>
              <w:rPr>
                <w:color w:val="E36C0A" w:themeColor="accent6" w:themeShade="BF"/>
              </w:rPr>
            </w:pPr>
          </w:p>
          <w:p w14:paraId="1AA68423" w14:textId="77777777" w:rsidR="00D203AA" w:rsidRPr="007B6C79" w:rsidRDefault="00D203AA" w:rsidP="00703C17">
            <w:pPr>
              <w:pStyle w:val="ListParagraph"/>
              <w:numPr>
                <w:ilvl w:val="0"/>
                <w:numId w:val="17"/>
              </w:numPr>
              <w:ind w:left="360"/>
              <w:rPr>
                <w:color w:val="E36C0A" w:themeColor="accent6" w:themeShade="BF"/>
              </w:rPr>
            </w:pPr>
            <w:r w:rsidRPr="007B6C79">
              <w:rPr>
                <w:color w:val="E36C0A" w:themeColor="accent6" w:themeShade="BF"/>
              </w:rPr>
              <w:t>8.16e  The student will make connections between and among representations of a linear function using verbal descriptions, tables, equations, and graphs.</w:t>
            </w:r>
          </w:p>
          <w:p w14:paraId="158CDC90" w14:textId="77777777" w:rsidR="00D203AA" w:rsidRDefault="00D203AA" w:rsidP="00F85B7A">
            <w:pPr>
              <w:ind w:left="780" w:hanging="720"/>
              <w:rPr>
                <w:color w:val="0070C0"/>
              </w:rPr>
            </w:pPr>
          </w:p>
          <w:p w14:paraId="25202795" w14:textId="0D89D9BE" w:rsidR="005F1AC8" w:rsidRPr="00CF5690" w:rsidRDefault="005F1AC8" w:rsidP="00CD4D01">
            <w:pPr>
              <w:pStyle w:val="ColumnBullet"/>
              <w:numPr>
                <w:ilvl w:val="0"/>
                <w:numId w:val="0"/>
              </w:numPr>
              <w:spacing w:before="120" w:after="120"/>
              <w:ind w:left="432" w:hanging="372"/>
              <w:rPr>
                <w:b/>
                <w:szCs w:val="24"/>
              </w:rPr>
            </w:pPr>
            <w:r w:rsidRPr="00CF5690">
              <w:rPr>
                <w:b/>
                <w:szCs w:val="24"/>
              </w:rPr>
              <w:t>Writing the Equation of a Line</w:t>
            </w:r>
          </w:p>
          <w:p w14:paraId="39648EED" w14:textId="627506BE" w:rsidR="005C188A" w:rsidRPr="00CF5690" w:rsidRDefault="005C188A" w:rsidP="00005D84">
            <w:pPr>
              <w:pStyle w:val="ColumnBullet"/>
              <w:numPr>
                <w:ilvl w:val="0"/>
                <w:numId w:val="13"/>
              </w:numPr>
              <w:spacing w:after="120"/>
              <w:ind w:left="341" w:hanging="270"/>
              <w:rPr>
                <w:szCs w:val="24"/>
              </w:rPr>
            </w:pPr>
            <w:r w:rsidRPr="00CF5690">
              <w:rPr>
                <w:szCs w:val="24"/>
              </w:rPr>
              <w:t>Write the equation of a line when given two points on the line whose coordinates are integers. (b)</w:t>
            </w:r>
          </w:p>
          <w:p w14:paraId="61CBF090" w14:textId="77777777" w:rsidR="005C188A" w:rsidRPr="00CF5690" w:rsidRDefault="005C188A" w:rsidP="00005D84">
            <w:pPr>
              <w:pStyle w:val="ColumnBullet"/>
              <w:numPr>
                <w:ilvl w:val="0"/>
                <w:numId w:val="13"/>
              </w:numPr>
              <w:spacing w:after="120"/>
              <w:ind w:left="341" w:hanging="270"/>
              <w:rPr>
                <w:szCs w:val="24"/>
              </w:rPr>
            </w:pPr>
            <w:r w:rsidRPr="00CF5690">
              <w:rPr>
                <w:szCs w:val="24"/>
              </w:rPr>
              <w:t>Write the equation of a line when given the slope and a point on the line whose coordinates are integers. (b)</w:t>
            </w:r>
          </w:p>
          <w:p w14:paraId="5022662A" w14:textId="258144D3" w:rsidR="005C188A" w:rsidRDefault="005C188A" w:rsidP="00005D84">
            <w:pPr>
              <w:pStyle w:val="ColumnBullet"/>
              <w:numPr>
                <w:ilvl w:val="0"/>
                <w:numId w:val="13"/>
              </w:numPr>
              <w:spacing w:after="120"/>
              <w:ind w:left="341" w:hanging="270"/>
              <w:rPr>
                <w:szCs w:val="24"/>
              </w:rPr>
            </w:pPr>
            <w:r w:rsidRPr="00CF5690">
              <w:rPr>
                <w:szCs w:val="24"/>
              </w:rPr>
              <w:t>Write the equation of a line parallel or perpendicular to a given line through a given point. (b)</w:t>
            </w:r>
          </w:p>
          <w:p w14:paraId="6B3A0A9F" w14:textId="01DCDA81" w:rsidR="00C511B8" w:rsidRDefault="00C511B8" w:rsidP="00AD5E2C">
            <w:pPr>
              <w:pStyle w:val="ColumnBullet"/>
              <w:numPr>
                <w:ilvl w:val="0"/>
                <w:numId w:val="13"/>
              </w:numPr>
              <w:spacing w:after="120"/>
              <w:ind w:left="330" w:hanging="270"/>
              <w:rPr>
                <w:szCs w:val="24"/>
              </w:rPr>
            </w:pPr>
            <w:r w:rsidRPr="00CF5690">
              <w:rPr>
                <w:szCs w:val="24"/>
              </w:rPr>
              <w:t xml:space="preserve">Graph a linear equation in two variables, including those that arise from a variety of practical situations. (c) </w:t>
            </w:r>
          </w:p>
          <w:p w14:paraId="10B73C37" w14:textId="05A2FA67" w:rsidR="00D15FBA" w:rsidRPr="00D15FBA" w:rsidRDefault="00D15FBA" w:rsidP="00AD5E2C">
            <w:pPr>
              <w:pStyle w:val="ColumnBullet"/>
              <w:numPr>
                <w:ilvl w:val="0"/>
                <w:numId w:val="13"/>
              </w:numPr>
              <w:spacing w:after="0"/>
              <w:ind w:left="330" w:hanging="270"/>
              <w:rPr>
                <w:b/>
                <w:szCs w:val="24"/>
              </w:rPr>
            </w:pPr>
            <w:r w:rsidRPr="00CF5690">
              <w:t xml:space="preserve">Use the parent function </w:t>
            </w:r>
            <w:r w:rsidRPr="00CF5690">
              <w:rPr>
                <w:i/>
              </w:rPr>
              <w:t>y</w:t>
            </w:r>
            <w:r w:rsidRPr="00CF5690">
              <w:t xml:space="preserve"> = </w:t>
            </w:r>
            <w:r w:rsidRPr="00CF5690">
              <w:rPr>
                <w:i/>
              </w:rPr>
              <w:t>x</w:t>
            </w:r>
            <w:r w:rsidRPr="00CF5690">
              <w:t xml:space="preserve"> and describe transformations defined by changes in the slope or </w:t>
            </w:r>
            <w:r w:rsidRPr="00CF5690">
              <w:rPr>
                <w:i/>
              </w:rPr>
              <w:t>y</w:t>
            </w:r>
            <w:r w:rsidRPr="00CF5690">
              <w:t xml:space="preserve">-intercept. (c)   </w:t>
            </w:r>
            <w:r w:rsidRPr="00CF5690">
              <w:rPr>
                <w:strike/>
              </w:rPr>
              <w:t xml:space="preserve"> </w:t>
            </w:r>
          </w:p>
          <w:p w14:paraId="137F4142" w14:textId="77777777" w:rsidR="00B21C76" w:rsidRPr="00CF5690" w:rsidRDefault="00B21C76" w:rsidP="00B21C76">
            <w:pPr>
              <w:pStyle w:val="ColumnBullet"/>
              <w:numPr>
                <w:ilvl w:val="0"/>
                <w:numId w:val="0"/>
              </w:numPr>
              <w:spacing w:after="0"/>
              <w:ind w:left="341"/>
              <w:rPr>
                <w:b/>
                <w:szCs w:val="24"/>
              </w:rPr>
            </w:pPr>
          </w:p>
          <w:p w14:paraId="5FB9799C" w14:textId="75DCE54C" w:rsidR="005F1AC8" w:rsidRPr="00CF5690" w:rsidRDefault="005F1AC8" w:rsidP="00554FD6">
            <w:pPr>
              <w:pStyle w:val="ColumnBullet"/>
              <w:numPr>
                <w:ilvl w:val="0"/>
                <w:numId w:val="0"/>
              </w:numPr>
              <w:spacing w:before="120" w:after="120"/>
              <w:ind w:left="432" w:hanging="372"/>
              <w:rPr>
                <w:b/>
                <w:szCs w:val="24"/>
              </w:rPr>
            </w:pPr>
            <w:r w:rsidRPr="00CF5690">
              <w:rPr>
                <w:b/>
                <w:szCs w:val="24"/>
              </w:rPr>
              <w:t>Equations of Lines in Other Forms</w:t>
            </w:r>
          </w:p>
          <w:p w14:paraId="14E62B3C" w14:textId="77777777" w:rsidR="00554FD6" w:rsidRPr="00CF5690" w:rsidRDefault="00554FD6" w:rsidP="00005D84">
            <w:pPr>
              <w:pStyle w:val="ColumnBullet"/>
              <w:numPr>
                <w:ilvl w:val="0"/>
                <w:numId w:val="13"/>
              </w:numPr>
              <w:spacing w:after="120"/>
              <w:ind w:left="341" w:hanging="270"/>
              <w:rPr>
                <w:szCs w:val="24"/>
              </w:rPr>
            </w:pPr>
            <w:r w:rsidRPr="00CF5690">
              <w:rPr>
                <w:szCs w:val="24"/>
              </w:rPr>
              <w:t xml:space="preserve">Write the equation of a vertical line as </w:t>
            </w:r>
            <w:r w:rsidRPr="00CF5690">
              <w:rPr>
                <w:i/>
                <w:szCs w:val="24"/>
              </w:rPr>
              <w:t>x</w:t>
            </w:r>
            <w:r w:rsidRPr="00CF5690">
              <w:rPr>
                <w:szCs w:val="24"/>
              </w:rPr>
              <w:t xml:space="preserve"> = </w:t>
            </w:r>
            <w:r w:rsidRPr="00CF5690">
              <w:rPr>
                <w:i/>
                <w:szCs w:val="24"/>
              </w:rPr>
              <w:t>a</w:t>
            </w:r>
            <w:r w:rsidRPr="00CF5690">
              <w:rPr>
                <w:szCs w:val="24"/>
              </w:rPr>
              <w:t xml:space="preserve">. (b)  </w:t>
            </w:r>
          </w:p>
          <w:p w14:paraId="5D15658D" w14:textId="77777777" w:rsidR="00554FD6" w:rsidRPr="00CF5690" w:rsidRDefault="00554FD6" w:rsidP="00005D84">
            <w:pPr>
              <w:pStyle w:val="ColumnBullet"/>
              <w:numPr>
                <w:ilvl w:val="0"/>
                <w:numId w:val="13"/>
              </w:numPr>
              <w:spacing w:after="120"/>
              <w:ind w:left="341" w:hanging="270"/>
              <w:rPr>
                <w:szCs w:val="24"/>
              </w:rPr>
            </w:pPr>
            <w:r w:rsidRPr="00CF5690">
              <w:rPr>
                <w:szCs w:val="24"/>
              </w:rPr>
              <w:t xml:space="preserve">Write the equation of a horizontal line as </w:t>
            </w:r>
            <w:r w:rsidRPr="00CF5690">
              <w:rPr>
                <w:i/>
                <w:szCs w:val="24"/>
              </w:rPr>
              <w:t>y</w:t>
            </w:r>
            <w:r w:rsidRPr="00CF5690">
              <w:rPr>
                <w:szCs w:val="24"/>
              </w:rPr>
              <w:t xml:space="preserve"> = </w:t>
            </w:r>
            <w:r w:rsidRPr="00CF5690">
              <w:rPr>
                <w:i/>
                <w:szCs w:val="24"/>
              </w:rPr>
              <w:t>c</w:t>
            </w:r>
            <w:r w:rsidRPr="00CF5690">
              <w:rPr>
                <w:szCs w:val="24"/>
              </w:rPr>
              <w:t>. (b)</w:t>
            </w:r>
          </w:p>
          <w:p w14:paraId="2D120EE7" w14:textId="77777777" w:rsidR="00DF727C" w:rsidRPr="00CF5690" w:rsidRDefault="00DF727C" w:rsidP="003F175B">
            <w:pPr>
              <w:pStyle w:val="ColumnBullet"/>
              <w:numPr>
                <w:ilvl w:val="0"/>
                <w:numId w:val="0"/>
              </w:numPr>
              <w:spacing w:after="0"/>
              <w:rPr>
                <w:b/>
                <w:szCs w:val="24"/>
              </w:rPr>
            </w:pPr>
          </w:p>
          <w:p w14:paraId="4625600C" w14:textId="329B2C4B" w:rsidR="003F175B" w:rsidRPr="004B2449" w:rsidRDefault="003F175B" w:rsidP="00584710">
            <w:pPr>
              <w:pStyle w:val="ColumnBullet"/>
              <w:numPr>
                <w:ilvl w:val="0"/>
                <w:numId w:val="0"/>
              </w:numPr>
              <w:spacing w:after="120"/>
              <w:ind w:firstLine="63"/>
              <w:rPr>
                <w:b/>
                <w:szCs w:val="24"/>
              </w:rPr>
            </w:pPr>
            <w:r w:rsidRPr="004B2449">
              <w:rPr>
                <w:b/>
                <w:szCs w:val="24"/>
              </w:rPr>
              <w:t>Literal Equations</w:t>
            </w:r>
            <w:r w:rsidR="002A574A" w:rsidRPr="004B2449">
              <w:rPr>
                <w:b/>
                <w:szCs w:val="24"/>
              </w:rPr>
              <w:t xml:space="preserve"> (Standard </w:t>
            </w:r>
            <m:oMath>
              <m:r>
                <m:rPr>
                  <m:sty m:val="bi"/>
                </m:rPr>
                <w:rPr>
                  <w:rFonts w:ascii="Cambria Math" w:hAnsi="Cambria Math"/>
                  <w:szCs w:val="24"/>
                </w:rPr>
                <m:t>↔</m:t>
              </m:r>
            </m:oMath>
            <w:r w:rsidR="002A574A" w:rsidRPr="004B2449">
              <w:rPr>
                <w:b/>
                <w:szCs w:val="24"/>
              </w:rPr>
              <w:t xml:space="preserve"> Slope-intercept forms)</w:t>
            </w:r>
          </w:p>
          <w:p w14:paraId="140BB71D" w14:textId="4E640326" w:rsidR="003F175B" w:rsidRDefault="003F175B" w:rsidP="0051726E">
            <w:pPr>
              <w:pStyle w:val="ColumnBullet"/>
              <w:numPr>
                <w:ilvl w:val="0"/>
                <w:numId w:val="13"/>
              </w:numPr>
              <w:spacing w:after="120"/>
              <w:ind w:left="341" w:hanging="270"/>
              <w:rPr>
                <w:szCs w:val="24"/>
              </w:rPr>
            </w:pPr>
            <w:r w:rsidRPr="004B2449">
              <w:rPr>
                <w:szCs w:val="24"/>
              </w:rPr>
              <w:t xml:space="preserve">Solve a literal equation for a specified variable. (c) </w:t>
            </w:r>
          </w:p>
          <w:p w14:paraId="6DD9AA6F" w14:textId="77777777" w:rsidR="00D15FBA" w:rsidRPr="004B2449" w:rsidRDefault="00D15FBA" w:rsidP="00D15FBA">
            <w:pPr>
              <w:pStyle w:val="ColumnBullet"/>
              <w:numPr>
                <w:ilvl w:val="0"/>
                <w:numId w:val="0"/>
              </w:numPr>
              <w:spacing w:after="120"/>
              <w:ind w:left="341"/>
              <w:rPr>
                <w:szCs w:val="24"/>
              </w:rPr>
            </w:pPr>
          </w:p>
          <w:p w14:paraId="3570D1FF" w14:textId="25E7EAC5" w:rsidR="00F37297" w:rsidRPr="00076CD0" w:rsidRDefault="00F37297" w:rsidP="00CD4D01">
            <w:pPr>
              <w:pStyle w:val="ColumnBullet"/>
              <w:numPr>
                <w:ilvl w:val="0"/>
                <w:numId w:val="0"/>
              </w:numPr>
              <w:spacing w:before="120" w:after="120"/>
              <w:ind w:left="432" w:hanging="374"/>
              <w:rPr>
                <w:b/>
                <w:i/>
                <w:color w:val="FF0000"/>
                <w:szCs w:val="24"/>
              </w:rPr>
            </w:pPr>
            <w:r w:rsidRPr="00CF5690">
              <w:rPr>
                <w:b/>
                <w:szCs w:val="24"/>
              </w:rPr>
              <w:lastRenderedPageBreak/>
              <w:t xml:space="preserve">Direct Variation </w:t>
            </w:r>
            <w:r w:rsidRPr="00474640">
              <w:rPr>
                <w:b/>
                <w:i/>
                <w:szCs w:val="24"/>
              </w:rPr>
              <w:t>(could be done here or with inverse variation</w:t>
            </w:r>
            <w:r w:rsidR="00584710" w:rsidRPr="00474640">
              <w:rPr>
                <w:b/>
                <w:i/>
                <w:szCs w:val="24"/>
              </w:rPr>
              <w:t xml:space="preserve"> in Unit 1</w:t>
            </w:r>
            <w:r w:rsidR="008A1090" w:rsidRPr="00474640">
              <w:rPr>
                <w:b/>
                <w:i/>
                <w:szCs w:val="24"/>
              </w:rPr>
              <w:t>1</w:t>
            </w:r>
            <w:r w:rsidRPr="00474640">
              <w:rPr>
                <w:b/>
                <w:i/>
                <w:szCs w:val="24"/>
              </w:rPr>
              <w:t>)</w:t>
            </w:r>
          </w:p>
          <w:p w14:paraId="54EEA3A1" w14:textId="77777777" w:rsidR="00F37297" w:rsidRPr="00CF5690" w:rsidRDefault="00F37297" w:rsidP="00005D84">
            <w:pPr>
              <w:pStyle w:val="ColumnBullet"/>
              <w:numPr>
                <w:ilvl w:val="0"/>
                <w:numId w:val="13"/>
              </w:numPr>
              <w:spacing w:after="120"/>
              <w:ind w:left="341" w:hanging="270"/>
              <w:rPr>
                <w:szCs w:val="24"/>
              </w:rPr>
            </w:pPr>
            <w:r w:rsidRPr="00CF5690">
              <w:rPr>
                <w:szCs w:val="24"/>
              </w:rPr>
              <w:t>Given a data set or practical situation, determine whether a direct variation exists.</w:t>
            </w:r>
          </w:p>
          <w:p w14:paraId="729DAF8D" w14:textId="77777777" w:rsidR="00F37297" w:rsidRPr="00CF5690" w:rsidRDefault="00F37297" w:rsidP="00005D84">
            <w:pPr>
              <w:pStyle w:val="ColumnBullet"/>
              <w:numPr>
                <w:ilvl w:val="0"/>
                <w:numId w:val="13"/>
              </w:numPr>
              <w:spacing w:after="120"/>
              <w:ind w:left="341" w:hanging="270"/>
              <w:rPr>
                <w:szCs w:val="24"/>
              </w:rPr>
            </w:pPr>
            <w:r w:rsidRPr="00CF5690">
              <w:rPr>
                <w:szCs w:val="24"/>
              </w:rPr>
              <w:t>Given a data set or practical situation, write an equation for a direct variation.</w:t>
            </w:r>
          </w:p>
          <w:p w14:paraId="41EE521C" w14:textId="3FC05772" w:rsidR="00F37297" w:rsidRPr="00360747" w:rsidRDefault="00F37297" w:rsidP="00360747">
            <w:pPr>
              <w:pStyle w:val="ColumnBullet"/>
              <w:numPr>
                <w:ilvl w:val="0"/>
                <w:numId w:val="13"/>
              </w:numPr>
              <w:spacing w:after="120"/>
              <w:ind w:left="341" w:hanging="270"/>
              <w:rPr>
                <w:b/>
              </w:rPr>
            </w:pPr>
            <w:r w:rsidRPr="00CF5690">
              <w:t>Given a data set or practical situation, graph an equation representing a direct variation</w:t>
            </w:r>
            <w:r w:rsidRPr="00CF5690">
              <w:rPr>
                <w:rFonts w:asciiTheme="minorHAnsi" w:hAnsiTheme="minorHAnsi"/>
                <w:sz w:val="22"/>
                <w:szCs w:val="22"/>
              </w:rPr>
              <w:t>.</w:t>
            </w:r>
          </w:p>
          <w:p w14:paraId="197AE6F5" w14:textId="77777777" w:rsidR="000B179E" w:rsidRPr="00CF5690" w:rsidRDefault="000B179E" w:rsidP="000A440D">
            <w:pPr>
              <w:pStyle w:val="ColumnBullet"/>
              <w:numPr>
                <w:ilvl w:val="0"/>
                <w:numId w:val="0"/>
              </w:numPr>
              <w:spacing w:before="240" w:after="120"/>
              <w:ind w:left="432" w:hanging="374"/>
              <w:rPr>
                <w:b/>
                <w:szCs w:val="24"/>
              </w:rPr>
            </w:pPr>
            <w:r w:rsidRPr="00CF5690">
              <w:rPr>
                <w:b/>
                <w:szCs w:val="24"/>
              </w:rPr>
              <w:t>Mathematical Modeling</w:t>
            </w:r>
          </w:p>
          <w:p w14:paraId="432C1A64" w14:textId="61F0BE0F" w:rsidR="00C327A0" w:rsidRPr="00AD5E2C" w:rsidRDefault="000B179E" w:rsidP="00AD5E2C">
            <w:pPr>
              <w:pStyle w:val="ColumnBullet"/>
              <w:numPr>
                <w:ilvl w:val="0"/>
                <w:numId w:val="13"/>
              </w:numPr>
              <w:spacing w:after="120"/>
              <w:ind w:left="330" w:hanging="330"/>
              <w:rPr>
                <w:szCs w:val="24"/>
              </w:rPr>
            </w:pPr>
            <w:r w:rsidRPr="00CF5690">
              <w:rPr>
                <w:szCs w:val="24"/>
              </w:rPr>
              <w:t>Represent practical situations with algebraic expressions in a variety of representations (e.g., concrete, pictorial, symbolic, verbal). (a)</w:t>
            </w:r>
          </w:p>
          <w:p w14:paraId="2CBBCE96" w14:textId="46D06128" w:rsidR="000B179E" w:rsidRPr="00CF5690" w:rsidRDefault="00076CD0" w:rsidP="00F165DC">
            <w:pPr>
              <w:pStyle w:val="ColumnBullet"/>
              <w:numPr>
                <w:ilvl w:val="0"/>
                <w:numId w:val="0"/>
              </w:numPr>
              <w:spacing w:before="240" w:after="120"/>
              <w:ind w:left="360" w:hanging="360"/>
              <w:rPr>
                <w:b/>
                <w:szCs w:val="24"/>
              </w:rPr>
            </w:pPr>
            <w:r>
              <w:rPr>
                <w:b/>
                <w:i/>
                <w:szCs w:val="24"/>
              </w:rPr>
              <w:t xml:space="preserve">X </w:t>
            </w:r>
            <w:r w:rsidRPr="00076CD0">
              <w:rPr>
                <w:b/>
                <w:szCs w:val="24"/>
              </w:rPr>
              <w:t>and</w:t>
            </w:r>
            <w:r>
              <w:rPr>
                <w:b/>
                <w:i/>
                <w:szCs w:val="24"/>
              </w:rPr>
              <w:t xml:space="preserve"> </w:t>
            </w:r>
            <w:r w:rsidR="000B179E" w:rsidRPr="00CF5690">
              <w:rPr>
                <w:b/>
                <w:i/>
                <w:szCs w:val="24"/>
              </w:rPr>
              <w:t>Y</w:t>
            </w:r>
            <w:r w:rsidR="000B179E" w:rsidRPr="00CF5690">
              <w:rPr>
                <w:b/>
                <w:szCs w:val="24"/>
              </w:rPr>
              <w:t>-Intercepts</w:t>
            </w:r>
            <w:r w:rsidR="005E000B">
              <w:rPr>
                <w:b/>
                <w:szCs w:val="24"/>
              </w:rPr>
              <w:t xml:space="preserve">  </w:t>
            </w:r>
          </w:p>
          <w:p w14:paraId="3BF10F22" w14:textId="39BDF538" w:rsidR="000B179E" w:rsidRPr="00CF5690" w:rsidRDefault="000B179E" w:rsidP="000B179E">
            <w:pPr>
              <w:pStyle w:val="ColumnBullet"/>
              <w:numPr>
                <w:ilvl w:val="0"/>
                <w:numId w:val="13"/>
              </w:numPr>
              <w:spacing w:after="120"/>
              <w:ind w:left="331" w:hanging="331"/>
              <w:rPr>
                <w:szCs w:val="24"/>
              </w:rPr>
            </w:pPr>
            <w:r w:rsidRPr="00CF5690">
              <w:rPr>
                <w:szCs w:val="24"/>
              </w:rPr>
              <w:t xml:space="preserve">Identify the </w:t>
            </w:r>
            <w:r w:rsidRPr="00CF5690">
              <w:rPr>
                <w:b/>
                <w:szCs w:val="24"/>
              </w:rPr>
              <w:t>intercepts</w:t>
            </w:r>
            <w:r w:rsidRPr="00CF5690">
              <w:rPr>
                <w:szCs w:val="24"/>
              </w:rPr>
              <w:t xml:space="preserve"> of a function presented algebraically or graphically. (b, c, d)</w:t>
            </w:r>
          </w:p>
          <w:p w14:paraId="29DE5F7F" w14:textId="77777777" w:rsidR="000B179E" w:rsidRPr="00CF5690" w:rsidRDefault="000B179E" w:rsidP="000B179E">
            <w:pPr>
              <w:pStyle w:val="ColumnBullet"/>
              <w:numPr>
                <w:ilvl w:val="0"/>
                <w:numId w:val="13"/>
              </w:numPr>
              <w:ind w:left="331" w:hanging="331"/>
              <w:rPr>
                <w:szCs w:val="24"/>
              </w:rPr>
            </w:pPr>
            <w:r w:rsidRPr="00CF5690">
              <w:rPr>
                <w:szCs w:val="24"/>
              </w:rPr>
              <w:t>Investigate and analyze characteristics and multiple representations of functions with a graphing utility. (a, b, c, d, e, f)</w:t>
            </w:r>
          </w:p>
          <w:p w14:paraId="66D738F2" w14:textId="77777777" w:rsidR="005E000B" w:rsidRDefault="005E000B" w:rsidP="00AD5E2C">
            <w:pPr>
              <w:pStyle w:val="ColumnBullet"/>
              <w:numPr>
                <w:ilvl w:val="0"/>
                <w:numId w:val="0"/>
              </w:numPr>
              <w:spacing w:after="0"/>
              <w:rPr>
                <w:b/>
                <w:color w:val="FF0000"/>
              </w:rPr>
            </w:pPr>
          </w:p>
          <w:p w14:paraId="52A7F9D9" w14:textId="449077FB" w:rsidR="005E000B" w:rsidRPr="00076CD0" w:rsidRDefault="00084843" w:rsidP="005E000B">
            <w:pPr>
              <w:pStyle w:val="ColumnBullet"/>
              <w:numPr>
                <w:ilvl w:val="0"/>
                <w:numId w:val="0"/>
              </w:numPr>
              <w:spacing w:after="120"/>
              <w:rPr>
                <w:b/>
                <w:i/>
                <w:color w:val="FF0000"/>
              </w:rPr>
            </w:pPr>
            <w:r w:rsidRPr="00474640">
              <w:rPr>
                <w:b/>
                <w:i/>
              </w:rPr>
              <w:t xml:space="preserve">Informally included in instruction but NOT assessed until </w:t>
            </w:r>
            <w:r w:rsidR="005E000B" w:rsidRPr="00474640">
              <w:rPr>
                <w:b/>
                <w:i/>
              </w:rPr>
              <w:t>Unit 7 Quadratic Functions</w:t>
            </w:r>
            <w:r w:rsidR="00076CD0" w:rsidRPr="00474640">
              <w:rPr>
                <w:b/>
                <w:i/>
              </w:rPr>
              <w:t>.</w:t>
            </w:r>
            <w:r w:rsidR="005E000B" w:rsidRPr="00076CD0">
              <w:rPr>
                <w:b/>
                <w:i/>
                <w:color w:val="FF0000"/>
              </w:rPr>
              <w:t xml:space="preserve"> </w:t>
            </w:r>
            <w:r w:rsidR="00076CD0" w:rsidRPr="00076CD0">
              <w:rPr>
                <w:b/>
                <w:i/>
                <w:strike/>
                <w:color w:val="FF0000"/>
              </w:rPr>
              <w:t xml:space="preserve"> </w:t>
            </w:r>
          </w:p>
          <w:p w14:paraId="287BB2A9" w14:textId="7A921E79" w:rsidR="000B179E" w:rsidRPr="00CF5690" w:rsidRDefault="000B179E" w:rsidP="000B179E">
            <w:pPr>
              <w:pStyle w:val="ColumnBullet"/>
              <w:numPr>
                <w:ilvl w:val="0"/>
                <w:numId w:val="13"/>
              </w:numPr>
              <w:spacing w:before="120" w:after="120"/>
              <w:ind w:left="330" w:hanging="330"/>
              <w:rPr>
                <w:szCs w:val="24"/>
              </w:rPr>
            </w:pPr>
            <w:r w:rsidRPr="00CF5690">
              <w:rPr>
                <w:szCs w:val="24"/>
              </w:rPr>
              <w:t xml:space="preserve">Identify the </w:t>
            </w:r>
            <w:r w:rsidRPr="00CF5690">
              <w:rPr>
                <w:b/>
                <w:szCs w:val="24"/>
              </w:rPr>
              <w:t>domain</w:t>
            </w:r>
            <w:r w:rsidR="00CF5690" w:rsidRPr="00CF5690">
              <w:rPr>
                <w:b/>
                <w:szCs w:val="24"/>
              </w:rPr>
              <w:t xml:space="preserve"> and</w:t>
            </w:r>
            <w:r w:rsidRPr="00CF5690">
              <w:rPr>
                <w:b/>
                <w:szCs w:val="24"/>
              </w:rPr>
              <w:t xml:space="preserve"> range</w:t>
            </w:r>
            <w:r w:rsidRPr="00CF5690">
              <w:rPr>
                <w:szCs w:val="24"/>
              </w:rPr>
              <w:t xml:space="preserve"> of a function presented algebraically or graphically. (b, c, d)</w:t>
            </w:r>
          </w:p>
          <w:p w14:paraId="2C81C27B" w14:textId="77777777" w:rsidR="000B179E" w:rsidRPr="00CF5690" w:rsidRDefault="000B179E" w:rsidP="000B179E">
            <w:pPr>
              <w:pStyle w:val="ColumnBullet"/>
              <w:numPr>
                <w:ilvl w:val="0"/>
                <w:numId w:val="13"/>
              </w:numPr>
              <w:spacing w:before="120" w:after="120"/>
              <w:ind w:left="330" w:hanging="330"/>
              <w:rPr>
                <w:szCs w:val="24"/>
              </w:rPr>
            </w:pPr>
            <w:r w:rsidRPr="00CF5690">
              <w:rPr>
                <w:szCs w:val="24"/>
              </w:rPr>
              <w:t xml:space="preserve">For any value, </w:t>
            </w:r>
            <w:r w:rsidRPr="00CF5690">
              <w:rPr>
                <w:i/>
                <w:szCs w:val="24"/>
              </w:rPr>
              <w:t>x,</w:t>
            </w:r>
            <w:r w:rsidRPr="00CF5690">
              <w:rPr>
                <w:szCs w:val="24"/>
              </w:rPr>
              <w:t xml:space="preserve"> in the domain of </w:t>
            </w:r>
            <w:r w:rsidRPr="00CF5690">
              <w:rPr>
                <w:i/>
                <w:szCs w:val="24"/>
              </w:rPr>
              <w:t>f</w:t>
            </w:r>
            <w:r w:rsidRPr="00CF5690">
              <w:rPr>
                <w:szCs w:val="24"/>
              </w:rPr>
              <w:t xml:space="preserve">, determine </w:t>
            </w:r>
            <w:r w:rsidRPr="00CF5690">
              <w:rPr>
                <w:i/>
                <w:szCs w:val="24"/>
              </w:rPr>
              <w:t>f</w:t>
            </w:r>
            <w:r w:rsidRPr="00CF5690">
              <w:rPr>
                <w:szCs w:val="24"/>
              </w:rPr>
              <w:t>(</w:t>
            </w:r>
            <w:r w:rsidRPr="00CF5690">
              <w:rPr>
                <w:i/>
                <w:szCs w:val="24"/>
              </w:rPr>
              <w:t>x</w:t>
            </w:r>
            <w:r w:rsidRPr="00CF5690">
              <w:rPr>
                <w:szCs w:val="24"/>
              </w:rPr>
              <w:t>). (e)</w:t>
            </w:r>
          </w:p>
          <w:p w14:paraId="090EAE4C" w14:textId="77777777" w:rsidR="000B179E" w:rsidRPr="00CF5690" w:rsidRDefault="000B179E" w:rsidP="000B179E">
            <w:pPr>
              <w:pStyle w:val="ColumnBullet"/>
              <w:numPr>
                <w:ilvl w:val="0"/>
                <w:numId w:val="13"/>
              </w:numPr>
              <w:spacing w:before="120" w:after="120"/>
              <w:ind w:left="330" w:hanging="330"/>
              <w:rPr>
                <w:szCs w:val="24"/>
              </w:rPr>
            </w:pPr>
            <w:r w:rsidRPr="00CF5690">
              <w:rPr>
                <w:szCs w:val="24"/>
              </w:rPr>
              <w:t>Represent relations and functions using verbal descriptions, tables, equations, and graphs. Given one representation, represent the relation in another form. (f)</w:t>
            </w:r>
          </w:p>
          <w:p w14:paraId="53417BC3" w14:textId="77777777" w:rsidR="000B179E" w:rsidRDefault="000B179E" w:rsidP="000B179E">
            <w:pPr>
              <w:pStyle w:val="ColumnBullet"/>
              <w:numPr>
                <w:ilvl w:val="0"/>
                <w:numId w:val="0"/>
              </w:numPr>
              <w:spacing w:before="120" w:after="120"/>
              <w:ind w:left="341"/>
              <w:rPr>
                <w:szCs w:val="24"/>
              </w:rPr>
            </w:pPr>
          </w:p>
          <w:p w14:paraId="320690E3" w14:textId="77777777" w:rsidR="00CB16FC" w:rsidRDefault="00CB16FC" w:rsidP="000B179E">
            <w:pPr>
              <w:pStyle w:val="ColumnBullet"/>
              <w:numPr>
                <w:ilvl w:val="0"/>
                <w:numId w:val="0"/>
              </w:numPr>
              <w:spacing w:before="120" w:after="120"/>
              <w:ind w:left="341"/>
              <w:rPr>
                <w:szCs w:val="24"/>
              </w:rPr>
            </w:pPr>
          </w:p>
          <w:p w14:paraId="7C5F9C79" w14:textId="77777777" w:rsidR="00CB16FC" w:rsidRDefault="00CB16FC" w:rsidP="000B179E">
            <w:pPr>
              <w:pStyle w:val="ColumnBullet"/>
              <w:numPr>
                <w:ilvl w:val="0"/>
                <w:numId w:val="0"/>
              </w:numPr>
              <w:spacing w:before="120" w:after="120"/>
              <w:ind w:left="341"/>
              <w:rPr>
                <w:szCs w:val="24"/>
              </w:rPr>
            </w:pPr>
          </w:p>
          <w:p w14:paraId="3749BA05" w14:textId="77777777" w:rsidR="00CB16FC" w:rsidRDefault="00CB16FC" w:rsidP="000B179E">
            <w:pPr>
              <w:pStyle w:val="ColumnBullet"/>
              <w:numPr>
                <w:ilvl w:val="0"/>
                <w:numId w:val="0"/>
              </w:numPr>
              <w:spacing w:before="120" w:after="120"/>
              <w:ind w:left="341"/>
              <w:rPr>
                <w:szCs w:val="24"/>
              </w:rPr>
            </w:pPr>
          </w:p>
          <w:p w14:paraId="000CEDFA" w14:textId="1D772217" w:rsidR="00CB16FC" w:rsidRPr="00CF5690" w:rsidRDefault="00CB16FC" w:rsidP="009C2A70">
            <w:pPr>
              <w:pStyle w:val="ColumnBullet"/>
              <w:numPr>
                <w:ilvl w:val="0"/>
                <w:numId w:val="0"/>
              </w:numPr>
              <w:spacing w:before="120" w:after="120"/>
              <w:rPr>
                <w:szCs w:val="24"/>
              </w:rPr>
            </w:pPr>
          </w:p>
        </w:tc>
        <w:tc>
          <w:tcPr>
            <w:tcW w:w="1468" w:type="dxa"/>
            <w:shd w:val="clear" w:color="auto" w:fill="auto"/>
          </w:tcPr>
          <w:p w14:paraId="5614ED20" w14:textId="77777777" w:rsidR="00EB053F" w:rsidRDefault="00EB053F" w:rsidP="00CD4D01">
            <w:pPr>
              <w:spacing w:before="120"/>
            </w:pPr>
          </w:p>
          <w:p w14:paraId="6D105A05" w14:textId="77777777" w:rsidR="00EB053F" w:rsidRDefault="00EB053F" w:rsidP="00CD4D01">
            <w:pPr>
              <w:spacing w:before="120"/>
            </w:pPr>
          </w:p>
          <w:p w14:paraId="4FD5A99A" w14:textId="77777777" w:rsidR="00EB053F" w:rsidRDefault="00EB053F" w:rsidP="00CD4D01">
            <w:pPr>
              <w:spacing w:before="120"/>
            </w:pPr>
          </w:p>
          <w:p w14:paraId="524B3F67" w14:textId="77777777" w:rsidR="00EB053F" w:rsidRDefault="00EB053F" w:rsidP="00CD4D01">
            <w:pPr>
              <w:spacing w:before="120"/>
            </w:pPr>
          </w:p>
          <w:p w14:paraId="54A4FC4F" w14:textId="77777777" w:rsidR="00EB053F" w:rsidRDefault="00EB053F" w:rsidP="00CD4D01">
            <w:pPr>
              <w:spacing w:before="120"/>
            </w:pPr>
          </w:p>
          <w:p w14:paraId="2534D321" w14:textId="77777777" w:rsidR="00EB053F" w:rsidRDefault="00EB053F" w:rsidP="00CD4D01">
            <w:pPr>
              <w:spacing w:before="120"/>
            </w:pPr>
          </w:p>
          <w:p w14:paraId="6F54D15E" w14:textId="3BB0F090" w:rsidR="00360747" w:rsidRDefault="00360747" w:rsidP="00D5158C"/>
          <w:p w14:paraId="0E098E7F" w14:textId="1FAC4ADF" w:rsidR="00D203AA" w:rsidRDefault="00D203AA" w:rsidP="00D5158C"/>
          <w:p w14:paraId="2FC11159" w14:textId="1CC34FFC" w:rsidR="00D203AA" w:rsidRDefault="00D203AA" w:rsidP="00D5158C"/>
          <w:p w14:paraId="5A686659" w14:textId="77777777" w:rsidR="00E563E6" w:rsidRDefault="00E563E6" w:rsidP="00703C17">
            <w:pPr>
              <w:ind w:left="173"/>
              <w:rPr>
                <w:color w:val="E36C0A" w:themeColor="accent6" w:themeShade="BF"/>
              </w:rPr>
            </w:pPr>
          </w:p>
          <w:p w14:paraId="3E2F4F78" w14:textId="4904DB93" w:rsidR="00703C17" w:rsidRPr="00096654" w:rsidRDefault="00703C17" w:rsidP="00703C17">
            <w:pPr>
              <w:ind w:left="173"/>
              <w:rPr>
                <w:color w:val="E36C0A" w:themeColor="accent6" w:themeShade="BF"/>
              </w:rPr>
            </w:pPr>
            <w:r w:rsidRPr="00096654">
              <w:rPr>
                <w:color w:val="E36C0A" w:themeColor="accent6" w:themeShade="BF"/>
              </w:rPr>
              <w:t>8.1</w:t>
            </w:r>
            <w:r>
              <w:rPr>
                <w:color w:val="E36C0A" w:themeColor="accent6" w:themeShade="BF"/>
              </w:rPr>
              <w:t>6</w:t>
            </w:r>
            <w:r w:rsidRPr="00096654">
              <w:rPr>
                <w:color w:val="E36C0A" w:themeColor="accent6" w:themeShade="BF"/>
              </w:rPr>
              <w:t>c 8.1</w:t>
            </w:r>
            <w:r>
              <w:rPr>
                <w:color w:val="E36C0A" w:themeColor="accent6" w:themeShade="BF"/>
              </w:rPr>
              <w:t>6e</w:t>
            </w:r>
            <w:r w:rsidRPr="00096654">
              <w:rPr>
                <w:color w:val="E36C0A" w:themeColor="accent6" w:themeShade="BF"/>
              </w:rPr>
              <w:t xml:space="preserve"> </w:t>
            </w:r>
          </w:p>
          <w:p w14:paraId="3808752D" w14:textId="3308514B" w:rsidR="00703C17" w:rsidRPr="00096654" w:rsidRDefault="00703C17" w:rsidP="00703C17">
            <w:pPr>
              <w:ind w:left="173"/>
              <w:rPr>
                <w:color w:val="E36C0A" w:themeColor="accent6" w:themeShade="BF"/>
              </w:rPr>
            </w:pPr>
            <w:r w:rsidRPr="00096654">
              <w:rPr>
                <w:color w:val="E36C0A" w:themeColor="accent6" w:themeShade="BF"/>
              </w:rPr>
              <w:t xml:space="preserve">Unit </w:t>
            </w:r>
            <w:r w:rsidR="002E5F1D">
              <w:rPr>
                <w:color w:val="E36C0A" w:themeColor="accent6" w:themeShade="BF"/>
              </w:rPr>
              <w:t>7</w:t>
            </w:r>
          </w:p>
          <w:p w14:paraId="0BE0496C" w14:textId="366D63AA" w:rsidR="00D203AA" w:rsidRDefault="00D203AA" w:rsidP="00D5158C"/>
          <w:p w14:paraId="1D9549C6" w14:textId="033C02AE" w:rsidR="00D203AA" w:rsidRDefault="00D203AA" w:rsidP="00D5158C"/>
          <w:p w14:paraId="5CF52D27" w14:textId="77777777" w:rsidR="00D203AA" w:rsidRDefault="00D203AA" w:rsidP="00D5158C"/>
          <w:p w14:paraId="6D8D1190" w14:textId="77777777" w:rsidR="00360747" w:rsidRDefault="00360747" w:rsidP="00D5158C"/>
          <w:p w14:paraId="0B1252A9" w14:textId="4FA44F8F" w:rsidR="005F1AC8" w:rsidRPr="00CF5690" w:rsidRDefault="005F1AC8" w:rsidP="00D5158C">
            <w:r w:rsidRPr="00CF5690">
              <w:t xml:space="preserve">A.6 </w:t>
            </w:r>
            <w:proofErr w:type="spellStart"/>
            <w:r w:rsidR="00C97DB7" w:rsidRPr="00CF5690">
              <w:t>bc</w:t>
            </w:r>
            <w:proofErr w:type="spellEnd"/>
          </w:p>
          <w:p w14:paraId="58F9D1C5" w14:textId="77777777" w:rsidR="005F1AC8" w:rsidRPr="00CF5690" w:rsidRDefault="005F1AC8" w:rsidP="00CD4D01">
            <w:pPr>
              <w:rPr>
                <w:sz w:val="22"/>
                <w:szCs w:val="22"/>
              </w:rPr>
            </w:pPr>
          </w:p>
          <w:p w14:paraId="02F158CB" w14:textId="77777777" w:rsidR="005F1AC8" w:rsidRPr="00CF5690" w:rsidRDefault="005F1AC8" w:rsidP="00CD4D01">
            <w:pPr>
              <w:rPr>
                <w:sz w:val="22"/>
                <w:szCs w:val="22"/>
              </w:rPr>
            </w:pPr>
          </w:p>
          <w:p w14:paraId="7FE8060F" w14:textId="77777777" w:rsidR="005F1AC8" w:rsidRPr="00CF5690" w:rsidRDefault="005F1AC8" w:rsidP="00CD4D01">
            <w:pPr>
              <w:rPr>
                <w:sz w:val="22"/>
                <w:szCs w:val="22"/>
              </w:rPr>
            </w:pPr>
          </w:p>
          <w:p w14:paraId="033D7500" w14:textId="77777777" w:rsidR="005F1AC8" w:rsidRPr="00CF5690" w:rsidRDefault="005F1AC8" w:rsidP="00CD4D01">
            <w:pPr>
              <w:rPr>
                <w:sz w:val="22"/>
                <w:szCs w:val="22"/>
              </w:rPr>
            </w:pPr>
          </w:p>
          <w:p w14:paraId="67BE3BAB" w14:textId="77777777" w:rsidR="005F1AC8" w:rsidRPr="00CF5690" w:rsidRDefault="005F1AC8" w:rsidP="00CD4D01">
            <w:pPr>
              <w:rPr>
                <w:sz w:val="22"/>
                <w:szCs w:val="22"/>
              </w:rPr>
            </w:pPr>
          </w:p>
          <w:p w14:paraId="0803F195" w14:textId="77777777" w:rsidR="005F1AC8" w:rsidRPr="00CF5690" w:rsidRDefault="005F1AC8" w:rsidP="00CD4D01">
            <w:pPr>
              <w:rPr>
                <w:sz w:val="22"/>
                <w:szCs w:val="22"/>
              </w:rPr>
            </w:pPr>
          </w:p>
          <w:p w14:paraId="1A579F2C" w14:textId="77777777" w:rsidR="005F1AC8" w:rsidRPr="00CF5690" w:rsidRDefault="005F1AC8" w:rsidP="00CD4D01">
            <w:pPr>
              <w:rPr>
                <w:sz w:val="22"/>
                <w:szCs w:val="22"/>
              </w:rPr>
            </w:pPr>
          </w:p>
          <w:p w14:paraId="2E821DBF" w14:textId="77777777" w:rsidR="005F1AC8" w:rsidRPr="00CF5690" w:rsidRDefault="005F1AC8" w:rsidP="00CD4D01">
            <w:pPr>
              <w:rPr>
                <w:sz w:val="22"/>
                <w:szCs w:val="22"/>
              </w:rPr>
            </w:pPr>
          </w:p>
          <w:p w14:paraId="50BBFC28" w14:textId="77777777" w:rsidR="005F1AC8" w:rsidRPr="00CF5690" w:rsidRDefault="005F1AC8" w:rsidP="00CD4D01">
            <w:pPr>
              <w:rPr>
                <w:sz w:val="22"/>
                <w:szCs w:val="22"/>
              </w:rPr>
            </w:pPr>
          </w:p>
          <w:p w14:paraId="6A13513C" w14:textId="68A9768D" w:rsidR="005F1AC8" w:rsidRPr="00CF5690" w:rsidRDefault="005F1AC8" w:rsidP="00CD4D01">
            <w:pPr>
              <w:spacing w:before="120"/>
              <w:rPr>
                <w:sz w:val="18"/>
                <w:szCs w:val="18"/>
              </w:rPr>
            </w:pPr>
          </w:p>
          <w:p w14:paraId="40B1B6F9" w14:textId="4BBFF96E" w:rsidR="00C511B8" w:rsidRDefault="00C511B8" w:rsidP="00B53350"/>
          <w:p w14:paraId="1ED0C1E3" w14:textId="77777777" w:rsidR="003467DF" w:rsidRDefault="003467DF" w:rsidP="00B53350"/>
          <w:p w14:paraId="37A71AF4" w14:textId="77777777" w:rsidR="00C511B8" w:rsidRDefault="00C511B8" w:rsidP="00B53350"/>
          <w:p w14:paraId="6194A2DE" w14:textId="77777777" w:rsidR="00084843" w:rsidRDefault="00084843" w:rsidP="00C327A0">
            <w:pPr>
              <w:spacing w:after="120"/>
            </w:pPr>
          </w:p>
          <w:p w14:paraId="2862DB99" w14:textId="72CA9A76" w:rsidR="005F1AC8" w:rsidRPr="00CF5690" w:rsidRDefault="005F1AC8" w:rsidP="00B53350">
            <w:r w:rsidRPr="00CF5690">
              <w:t xml:space="preserve">A.6 </w:t>
            </w:r>
            <w:r w:rsidR="00554FD6" w:rsidRPr="00CF5690">
              <w:t>b</w:t>
            </w:r>
            <w:r w:rsidRPr="00CF5690">
              <w:t xml:space="preserve"> </w:t>
            </w:r>
          </w:p>
          <w:p w14:paraId="738F53A5" w14:textId="77777777" w:rsidR="005F1AC8" w:rsidRPr="00CF5690" w:rsidRDefault="005F1AC8" w:rsidP="00CD4D01">
            <w:pPr>
              <w:rPr>
                <w:sz w:val="22"/>
                <w:szCs w:val="22"/>
              </w:rPr>
            </w:pPr>
          </w:p>
          <w:p w14:paraId="5C88E3B1" w14:textId="77777777" w:rsidR="005F1AC8" w:rsidRPr="00CF5690" w:rsidRDefault="005F1AC8" w:rsidP="00CD4D01">
            <w:pPr>
              <w:rPr>
                <w:sz w:val="22"/>
                <w:szCs w:val="22"/>
              </w:rPr>
            </w:pPr>
          </w:p>
          <w:p w14:paraId="18CF12FD" w14:textId="49AADB89" w:rsidR="009C2A70" w:rsidRDefault="009C2A70" w:rsidP="00CD4D01"/>
          <w:p w14:paraId="3AB4E7D8" w14:textId="77777777" w:rsidR="003467DF" w:rsidRDefault="003467DF" w:rsidP="00CD4D01"/>
          <w:p w14:paraId="64A04E4E" w14:textId="38F136C6" w:rsidR="003F175B" w:rsidRPr="004B2449" w:rsidRDefault="003F175B" w:rsidP="00CD4D01">
            <w:r w:rsidRPr="004B2449">
              <w:t>A.4</w:t>
            </w:r>
            <w:r w:rsidR="002A574A" w:rsidRPr="004B2449">
              <w:t xml:space="preserve"> </w:t>
            </w:r>
            <w:r w:rsidRPr="004B2449">
              <w:t>c</w:t>
            </w:r>
          </w:p>
          <w:p w14:paraId="1110555D" w14:textId="77777777" w:rsidR="003F175B" w:rsidRPr="00CF5690" w:rsidRDefault="003F175B" w:rsidP="00CD4D01">
            <w:pPr>
              <w:rPr>
                <w:sz w:val="22"/>
                <w:szCs w:val="22"/>
              </w:rPr>
            </w:pPr>
          </w:p>
          <w:p w14:paraId="6A5200A3" w14:textId="77777777" w:rsidR="00187212" w:rsidRPr="00CF5690" w:rsidRDefault="00187212" w:rsidP="00187212">
            <w:pPr>
              <w:rPr>
                <w:sz w:val="12"/>
                <w:szCs w:val="12"/>
              </w:rPr>
            </w:pPr>
          </w:p>
          <w:p w14:paraId="217F1635" w14:textId="6148E1CD" w:rsidR="00D15FBA" w:rsidRDefault="00D15FBA" w:rsidP="0051726E">
            <w:pPr>
              <w:spacing w:before="120"/>
            </w:pPr>
          </w:p>
          <w:p w14:paraId="440B6F88" w14:textId="77777777" w:rsidR="00017B4C" w:rsidRDefault="00017B4C" w:rsidP="0051726E">
            <w:pPr>
              <w:spacing w:before="120"/>
            </w:pPr>
          </w:p>
          <w:p w14:paraId="79C69306" w14:textId="526C582A" w:rsidR="00F37297" w:rsidRPr="00CF5690" w:rsidRDefault="00F37297" w:rsidP="0051726E">
            <w:pPr>
              <w:spacing w:before="120"/>
            </w:pPr>
            <w:r w:rsidRPr="00CF5690">
              <w:lastRenderedPageBreak/>
              <w:t>A.8</w:t>
            </w:r>
          </w:p>
          <w:p w14:paraId="6310021B" w14:textId="77777777" w:rsidR="00F37297" w:rsidRPr="00CF5690" w:rsidRDefault="00F37297" w:rsidP="00CD4D01">
            <w:pPr>
              <w:rPr>
                <w:sz w:val="22"/>
                <w:szCs w:val="22"/>
              </w:rPr>
            </w:pPr>
          </w:p>
          <w:p w14:paraId="11EFE035" w14:textId="77777777" w:rsidR="003F175B" w:rsidRPr="00CF5690" w:rsidRDefault="003F175B" w:rsidP="00CD4D01">
            <w:pPr>
              <w:rPr>
                <w:sz w:val="22"/>
                <w:szCs w:val="22"/>
              </w:rPr>
            </w:pPr>
          </w:p>
          <w:p w14:paraId="5D83B931" w14:textId="77777777" w:rsidR="00F37297" w:rsidRPr="00CF5690" w:rsidRDefault="00F37297" w:rsidP="003F175B">
            <w:pPr>
              <w:rPr>
                <w:sz w:val="22"/>
                <w:szCs w:val="22"/>
              </w:rPr>
            </w:pPr>
          </w:p>
          <w:p w14:paraId="23FBF0AA" w14:textId="77777777" w:rsidR="00F37297" w:rsidRPr="00CF5690" w:rsidRDefault="00F37297" w:rsidP="003F175B">
            <w:pPr>
              <w:rPr>
                <w:sz w:val="22"/>
                <w:szCs w:val="22"/>
              </w:rPr>
            </w:pPr>
          </w:p>
          <w:p w14:paraId="7875A0DB" w14:textId="77777777" w:rsidR="00F37297" w:rsidRPr="00CF5690" w:rsidRDefault="00F37297" w:rsidP="003F175B">
            <w:pPr>
              <w:rPr>
                <w:sz w:val="22"/>
                <w:szCs w:val="22"/>
              </w:rPr>
            </w:pPr>
          </w:p>
          <w:p w14:paraId="778EE99F" w14:textId="77777777" w:rsidR="00F37297" w:rsidRPr="00CF5690" w:rsidRDefault="00F37297" w:rsidP="003F175B">
            <w:pPr>
              <w:rPr>
                <w:sz w:val="22"/>
                <w:szCs w:val="22"/>
              </w:rPr>
            </w:pPr>
          </w:p>
          <w:p w14:paraId="289CBC34" w14:textId="77777777" w:rsidR="00F37297" w:rsidRPr="00CF5690" w:rsidRDefault="00F37297" w:rsidP="003F175B">
            <w:pPr>
              <w:rPr>
                <w:sz w:val="26"/>
                <w:szCs w:val="26"/>
              </w:rPr>
            </w:pPr>
          </w:p>
          <w:p w14:paraId="57F84729" w14:textId="50E794D1" w:rsidR="000B179E" w:rsidRPr="00CF5690" w:rsidRDefault="000B179E" w:rsidP="00D5158C">
            <w:pPr>
              <w:spacing w:before="120"/>
            </w:pPr>
            <w:r w:rsidRPr="00CF5690">
              <w:t>A.1</w:t>
            </w:r>
            <w:r w:rsidR="00360747">
              <w:t>a</w:t>
            </w:r>
          </w:p>
          <w:p w14:paraId="6ACECED4" w14:textId="77777777" w:rsidR="000B179E" w:rsidRPr="00CF5690" w:rsidRDefault="000B179E" w:rsidP="000B179E">
            <w:pPr>
              <w:rPr>
                <w:sz w:val="22"/>
                <w:szCs w:val="22"/>
              </w:rPr>
            </w:pPr>
          </w:p>
          <w:p w14:paraId="0E683272" w14:textId="77777777" w:rsidR="00D15FBA" w:rsidRDefault="00D15FBA" w:rsidP="000B179E"/>
          <w:p w14:paraId="2E2381A0" w14:textId="77777777" w:rsidR="00C327A0" w:rsidRDefault="00C327A0" w:rsidP="000B179E"/>
          <w:p w14:paraId="5B17AE0E" w14:textId="02C0810D" w:rsidR="000B179E" w:rsidRPr="00CF5690" w:rsidRDefault="000B179E" w:rsidP="00E563E6">
            <w:pPr>
              <w:spacing w:before="240"/>
            </w:pPr>
            <w:r w:rsidRPr="00CF5690">
              <w:t xml:space="preserve">A.7 bd </w:t>
            </w:r>
          </w:p>
          <w:p w14:paraId="367D2E2C" w14:textId="77777777" w:rsidR="000B179E" w:rsidRPr="00CF5690" w:rsidRDefault="000B179E" w:rsidP="000B179E"/>
          <w:p w14:paraId="7B6114B7" w14:textId="77777777" w:rsidR="000B179E" w:rsidRPr="00CF5690" w:rsidRDefault="000B179E" w:rsidP="000B179E"/>
          <w:p w14:paraId="56649C4D" w14:textId="77777777" w:rsidR="000B179E" w:rsidRPr="00CF5690" w:rsidRDefault="000B179E" w:rsidP="000B179E"/>
          <w:p w14:paraId="6CCD1E7F" w14:textId="77777777" w:rsidR="000B179E" w:rsidRPr="00CF5690" w:rsidRDefault="000B179E" w:rsidP="000B179E"/>
          <w:p w14:paraId="1417D6E4" w14:textId="77777777" w:rsidR="000B179E" w:rsidRPr="00CF5690" w:rsidRDefault="000B179E" w:rsidP="000B179E"/>
          <w:p w14:paraId="4CAEA66B" w14:textId="77777777" w:rsidR="000A440D" w:rsidRPr="00CF5690" w:rsidRDefault="000A440D" w:rsidP="00C327A0">
            <w:pPr>
              <w:spacing w:before="120"/>
            </w:pPr>
          </w:p>
          <w:p w14:paraId="28DAEB2A" w14:textId="2319ACCB" w:rsidR="000B179E" w:rsidRPr="00CF5690" w:rsidRDefault="000B179E" w:rsidP="000B179E">
            <w:r w:rsidRPr="00CF5690">
              <w:t xml:space="preserve">A.7 </w:t>
            </w:r>
            <w:proofErr w:type="spellStart"/>
            <w:r w:rsidRPr="00CF5690">
              <w:t>ef</w:t>
            </w:r>
            <w:proofErr w:type="spellEnd"/>
          </w:p>
          <w:p w14:paraId="5F7B60A4" w14:textId="5BC0927F" w:rsidR="000B179E" w:rsidRPr="00CF5690" w:rsidRDefault="000B179E" w:rsidP="00FA2C7F"/>
        </w:tc>
      </w:tr>
    </w:tbl>
    <w:p w14:paraId="1D401843" w14:textId="5B182B35" w:rsidR="00D5158C" w:rsidRDefault="00D5158C" w:rsidP="7D69D633"/>
    <w:p w14:paraId="493E6C0A" w14:textId="7AC3A906" w:rsidR="009C2A70" w:rsidRDefault="009C2A70" w:rsidP="7D69D633"/>
    <w:p w14:paraId="3F3852E0" w14:textId="571A37F2" w:rsidR="009C2A70" w:rsidRDefault="009C2A70" w:rsidP="7D69D633"/>
    <w:p w14:paraId="23E13528" w14:textId="11C0FBC7" w:rsidR="006B05E2" w:rsidRDefault="006B05E2" w:rsidP="7D69D633"/>
    <w:p w14:paraId="3387B645" w14:textId="77777777" w:rsidR="006B05E2" w:rsidRDefault="006B05E2" w:rsidP="7D69D633"/>
    <w:p w14:paraId="445153C2" w14:textId="7F0702D4" w:rsidR="009C2A70" w:rsidRDefault="009C2A70" w:rsidP="7D69D633"/>
    <w:p w14:paraId="4B04788D" w14:textId="059184AE" w:rsidR="009C2A70" w:rsidRDefault="009C2A70" w:rsidP="7D69D633"/>
    <w:p w14:paraId="3A9BB751" w14:textId="02D4696F" w:rsidR="009C2A70" w:rsidRDefault="009C2A70" w:rsidP="7D69D633"/>
    <w:p w14:paraId="29DD73FC" w14:textId="607CC940" w:rsidR="009C2A70" w:rsidRDefault="009C2A70" w:rsidP="7D69D633"/>
    <w:p w14:paraId="2E4193C3" w14:textId="24CE6ED1" w:rsidR="00D21088" w:rsidRDefault="00D21088" w:rsidP="7D69D633"/>
    <w:p w14:paraId="1E7E0CA3" w14:textId="64B79258" w:rsidR="00D21088" w:rsidRDefault="00D21088" w:rsidP="7D69D633"/>
    <w:p w14:paraId="71761E98" w14:textId="77777777" w:rsidR="00D21088" w:rsidRDefault="00D21088" w:rsidP="7D69D633"/>
    <w:p w14:paraId="254EC3C9" w14:textId="77777777" w:rsidR="009C2A70" w:rsidRDefault="009C2A70" w:rsidP="7D69D633"/>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753215" w:rsidRPr="007F2226" w14:paraId="05C3032D" w14:textId="77777777" w:rsidTr="008F18F2">
        <w:trPr>
          <w:trHeight w:val="395"/>
          <w:jc w:val="center"/>
        </w:trPr>
        <w:tc>
          <w:tcPr>
            <w:tcW w:w="10013" w:type="dxa"/>
            <w:gridSpan w:val="2"/>
            <w:shd w:val="clear" w:color="auto" w:fill="CCCCCC"/>
          </w:tcPr>
          <w:p w14:paraId="720A154A" w14:textId="6A86CAA4" w:rsidR="00753215" w:rsidRDefault="00EB053F" w:rsidP="008F18F2">
            <w:pPr>
              <w:jc w:val="center"/>
              <w:rPr>
                <w:b/>
              </w:rPr>
            </w:pPr>
            <w:r>
              <w:rPr>
                <w:b/>
              </w:rPr>
              <w:lastRenderedPageBreak/>
              <w:t xml:space="preserve"> </w:t>
            </w:r>
            <w:r w:rsidR="00753215">
              <w:rPr>
                <w:b/>
              </w:rPr>
              <w:t>(</w:t>
            </w:r>
            <w:r w:rsidR="0068153D">
              <w:rPr>
                <w:b/>
              </w:rPr>
              <w:t xml:space="preserve">4 </w:t>
            </w:r>
            <w:r w:rsidR="00753215">
              <w:rPr>
                <w:b/>
              </w:rPr>
              <w:t xml:space="preserve">blocks / </w:t>
            </w:r>
            <w:r w:rsidR="0068153D">
              <w:rPr>
                <w:b/>
              </w:rPr>
              <w:t>8</w:t>
            </w:r>
            <w:r w:rsidR="00753215">
              <w:rPr>
                <w:b/>
              </w:rPr>
              <w:t xml:space="preserve"> days</w:t>
            </w:r>
            <w:r w:rsidR="00753215" w:rsidRPr="0042264B">
              <w:rPr>
                <w:b/>
              </w:rPr>
              <w:t>)</w:t>
            </w:r>
            <w:r w:rsidR="00753215">
              <w:rPr>
                <w:b/>
              </w:rPr>
              <w:t xml:space="preserve">  </w:t>
            </w:r>
          </w:p>
          <w:p w14:paraId="07DFB072" w14:textId="77777777" w:rsidR="00753215" w:rsidRPr="0042264B" w:rsidRDefault="00753215" w:rsidP="008F18F2">
            <w:pPr>
              <w:jc w:val="center"/>
              <w:rPr>
                <w:b/>
                <w:strike/>
              </w:rPr>
            </w:pPr>
            <w:r>
              <w:rPr>
                <w:b/>
              </w:rPr>
              <w:t>Cluster: Linear Relationships</w:t>
            </w:r>
          </w:p>
          <w:p w14:paraId="2B80C2EF" w14:textId="6C6C927A" w:rsidR="00753215" w:rsidRPr="0088792B" w:rsidRDefault="00753215" w:rsidP="008F18F2">
            <w:pPr>
              <w:jc w:val="center"/>
              <w:rPr>
                <w:b/>
                <w:bCs/>
                <w:color w:val="FF0000"/>
              </w:rPr>
            </w:pPr>
            <w:r w:rsidRPr="57452E83">
              <w:rPr>
                <w:b/>
                <w:bCs/>
              </w:rPr>
              <w:t xml:space="preserve">Unit </w:t>
            </w:r>
            <w:r>
              <w:rPr>
                <w:b/>
                <w:bCs/>
              </w:rPr>
              <w:t>4</w:t>
            </w:r>
            <w:r w:rsidR="00D933C4">
              <w:rPr>
                <w:b/>
                <w:bCs/>
              </w:rPr>
              <w:t xml:space="preserve"> / Module 4:</w:t>
            </w:r>
            <w:r w:rsidRPr="57452E83">
              <w:rPr>
                <w:b/>
                <w:bCs/>
                <w:color w:val="FF0000"/>
              </w:rPr>
              <w:t xml:space="preserve"> </w:t>
            </w:r>
            <w:r w:rsidRPr="57452E83">
              <w:rPr>
                <w:b/>
                <w:bCs/>
              </w:rPr>
              <w:t>Scatter Plots and Linear Regression</w:t>
            </w:r>
          </w:p>
        </w:tc>
      </w:tr>
      <w:tr w:rsidR="00753215" w:rsidRPr="00A509BA" w14:paraId="557FB848" w14:textId="77777777" w:rsidTr="008F18F2">
        <w:trPr>
          <w:trHeight w:hRule="exact" w:val="631"/>
          <w:jc w:val="center"/>
        </w:trPr>
        <w:tc>
          <w:tcPr>
            <w:tcW w:w="8545" w:type="dxa"/>
          </w:tcPr>
          <w:p w14:paraId="255D793E" w14:textId="77777777" w:rsidR="00753215" w:rsidRPr="00353FCF" w:rsidRDefault="00753215" w:rsidP="008F18F2">
            <w:pPr>
              <w:rPr>
                <w:b/>
              </w:rPr>
            </w:pPr>
            <w:r w:rsidRPr="00353FCF">
              <w:rPr>
                <w:b/>
              </w:rPr>
              <w:t>Focus Topics</w:t>
            </w:r>
          </w:p>
        </w:tc>
        <w:tc>
          <w:tcPr>
            <w:tcW w:w="1468" w:type="dxa"/>
            <w:shd w:val="clear" w:color="auto" w:fill="auto"/>
          </w:tcPr>
          <w:p w14:paraId="0E00F33A" w14:textId="77777777" w:rsidR="00753215" w:rsidRPr="00353FCF" w:rsidRDefault="00753215" w:rsidP="008F18F2">
            <w:pPr>
              <w:jc w:val="center"/>
              <w:rPr>
                <w:b/>
              </w:rPr>
            </w:pPr>
            <w:r w:rsidRPr="00353FCF">
              <w:rPr>
                <w:b/>
              </w:rPr>
              <w:t>Standards of Learning</w:t>
            </w:r>
          </w:p>
        </w:tc>
      </w:tr>
      <w:tr w:rsidR="00753215" w:rsidRPr="007F2226" w14:paraId="5A16B838" w14:textId="77777777" w:rsidTr="009C2A70">
        <w:trPr>
          <w:trHeight w:val="710"/>
          <w:jc w:val="center"/>
        </w:trPr>
        <w:tc>
          <w:tcPr>
            <w:tcW w:w="8545" w:type="dxa"/>
          </w:tcPr>
          <w:p w14:paraId="53F19642" w14:textId="3FA4121D" w:rsidR="004255A8" w:rsidRPr="00492C0D" w:rsidRDefault="00492C0D" w:rsidP="004255A8">
            <w:pPr>
              <w:pStyle w:val="Bullet1"/>
              <w:numPr>
                <w:ilvl w:val="0"/>
                <w:numId w:val="0"/>
              </w:numPr>
              <w:ind w:left="360" w:hanging="300"/>
              <w:rPr>
                <w:b/>
                <w:color w:val="FF0000"/>
                <w:sz w:val="24"/>
                <w:szCs w:val="24"/>
              </w:rPr>
            </w:pPr>
            <w:r w:rsidRPr="00492C0D">
              <w:rPr>
                <w:b/>
                <w:color w:val="FF0000"/>
                <w:sz w:val="24"/>
                <w:szCs w:val="24"/>
              </w:rPr>
              <w:t>S</w:t>
            </w:r>
            <w:r w:rsidR="004255A8" w:rsidRPr="00492C0D">
              <w:rPr>
                <w:b/>
                <w:color w:val="FF0000"/>
                <w:sz w:val="24"/>
                <w:szCs w:val="24"/>
              </w:rPr>
              <w:t>tatistics- MISSED Standard</w:t>
            </w:r>
          </w:p>
          <w:p w14:paraId="323EB7B6" w14:textId="434B578F" w:rsidR="004255A8" w:rsidRPr="00492C0D" w:rsidRDefault="004255A8" w:rsidP="004255A8">
            <w:pPr>
              <w:tabs>
                <w:tab w:val="left" w:pos="6996"/>
              </w:tabs>
              <w:rPr>
                <w:b/>
                <w:color w:val="FF0000"/>
              </w:rPr>
            </w:pPr>
            <w:r w:rsidRPr="00492C0D">
              <w:rPr>
                <w:b/>
                <w:color w:val="FF0000"/>
              </w:rPr>
              <w:tab/>
            </w:r>
          </w:p>
          <w:p w14:paraId="2B1A96C3" w14:textId="77777777" w:rsidR="004255A8" w:rsidRPr="00492C0D" w:rsidRDefault="004255A8" w:rsidP="004255A8">
            <w:pPr>
              <w:pStyle w:val="Bullet1"/>
              <w:numPr>
                <w:ilvl w:val="0"/>
                <w:numId w:val="20"/>
              </w:numPr>
              <w:spacing w:before="0"/>
              <w:rPr>
                <w:color w:val="FF0000"/>
                <w:sz w:val="24"/>
                <w:szCs w:val="24"/>
              </w:rPr>
            </w:pPr>
            <w:r w:rsidRPr="00492C0D">
              <w:rPr>
                <w:color w:val="FF0000"/>
                <w:sz w:val="24"/>
                <w:szCs w:val="24"/>
              </w:rPr>
              <w:t>Collect, organize, and represent data in a histogram. (a)</w:t>
            </w:r>
          </w:p>
          <w:p w14:paraId="361681EB" w14:textId="77777777" w:rsidR="004255A8" w:rsidRPr="00492C0D" w:rsidRDefault="004255A8" w:rsidP="004255A8">
            <w:pPr>
              <w:pStyle w:val="Bullet1"/>
              <w:numPr>
                <w:ilvl w:val="0"/>
                <w:numId w:val="20"/>
              </w:numPr>
              <w:rPr>
                <w:color w:val="FF0000"/>
                <w:sz w:val="24"/>
                <w:szCs w:val="24"/>
              </w:rPr>
            </w:pPr>
            <w:r w:rsidRPr="00492C0D">
              <w:rPr>
                <w:color w:val="FF0000"/>
                <w:sz w:val="24"/>
                <w:szCs w:val="24"/>
              </w:rPr>
              <w:t>Make observations and inferences about data represented in a histogram. (b)</w:t>
            </w:r>
          </w:p>
          <w:p w14:paraId="1882EE5D" w14:textId="77777777" w:rsidR="004255A8" w:rsidRPr="00492C0D" w:rsidRDefault="004255A8" w:rsidP="004255A8">
            <w:pPr>
              <w:pStyle w:val="ListParagraph"/>
              <w:numPr>
                <w:ilvl w:val="0"/>
                <w:numId w:val="20"/>
              </w:numPr>
              <w:spacing w:before="120"/>
              <w:rPr>
                <w:color w:val="FF0000"/>
              </w:rPr>
            </w:pPr>
            <w:r w:rsidRPr="00492C0D">
              <w:rPr>
                <w:color w:val="FF0000"/>
              </w:rPr>
              <w:t>Compare data represented in histograms with the same data represented in line plots, circle graphs, and stem-and-leaf plots. (c)</w:t>
            </w:r>
          </w:p>
          <w:p w14:paraId="3CFC0584" w14:textId="77777777" w:rsidR="00096654" w:rsidRDefault="00096654" w:rsidP="00E13742">
            <w:pPr>
              <w:rPr>
                <w:b/>
                <w:bCs/>
                <w:color w:val="E36C0A" w:themeColor="accent6" w:themeShade="BF"/>
                <w:bdr w:val="none" w:sz="0" w:space="0" w:color="auto" w:frame="1"/>
              </w:rPr>
            </w:pPr>
          </w:p>
          <w:p w14:paraId="70793518" w14:textId="44506812" w:rsidR="00096654" w:rsidRDefault="00096654" w:rsidP="00E13742">
            <w:pPr>
              <w:rPr>
                <w:b/>
                <w:bCs/>
                <w:color w:val="E36C0A" w:themeColor="accent6" w:themeShade="BF"/>
                <w:bdr w:val="none" w:sz="0" w:space="0" w:color="auto" w:frame="1"/>
              </w:rPr>
            </w:pPr>
            <w:r>
              <w:rPr>
                <w:b/>
                <w:bCs/>
                <w:color w:val="E36C0A" w:themeColor="accent6" w:themeShade="BF"/>
                <w:bdr w:val="none" w:sz="0" w:space="0" w:color="auto" w:frame="1"/>
              </w:rPr>
              <w:t xml:space="preserve">Scatter Plots Various Levels of Mastery </w:t>
            </w:r>
          </w:p>
          <w:p w14:paraId="288151C0" w14:textId="2E94FC7E" w:rsidR="00E13742" w:rsidRPr="007B6C79" w:rsidRDefault="00E13742" w:rsidP="00096654">
            <w:pPr>
              <w:pStyle w:val="ListParagraph"/>
              <w:numPr>
                <w:ilvl w:val="0"/>
                <w:numId w:val="16"/>
              </w:numPr>
              <w:rPr>
                <w:color w:val="E36C0A" w:themeColor="accent6" w:themeShade="BF"/>
              </w:rPr>
            </w:pPr>
            <w:r w:rsidRPr="007B6C79">
              <w:rPr>
                <w:color w:val="E36C0A" w:themeColor="accent6" w:themeShade="BF"/>
              </w:rPr>
              <w:t>8.12b The student will make observations about data represented in scatterplots; and</w:t>
            </w:r>
          </w:p>
          <w:p w14:paraId="0429EA17" w14:textId="6274FF55" w:rsidR="00E13742" w:rsidRPr="007B6C79" w:rsidRDefault="00E13742" w:rsidP="00096654">
            <w:pPr>
              <w:pStyle w:val="ListParagraph"/>
              <w:numPr>
                <w:ilvl w:val="0"/>
                <w:numId w:val="16"/>
              </w:numPr>
              <w:rPr>
                <w:color w:val="E36C0A" w:themeColor="accent6" w:themeShade="BF"/>
              </w:rPr>
            </w:pPr>
            <w:r w:rsidRPr="007B6C79">
              <w:rPr>
                <w:color w:val="E36C0A" w:themeColor="accent6" w:themeShade="BF"/>
              </w:rPr>
              <w:t>8.12c The student will use a drawing to estimate the line of best fit for data represented in a scatterplot.</w:t>
            </w:r>
          </w:p>
          <w:p w14:paraId="57061A15" w14:textId="388234F3" w:rsidR="00E13742" w:rsidRPr="007B6C79" w:rsidRDefault="006B05E2" w:rsidP="00096654">
            <w:pPr>
              <w:pStyle w:val="ListParagraph"/>
              <w:numPr>
                <w:ilvl w:val="0"/>
                <w:numId w:val="16"/>
              </w:numPr>
              <w:rPr>
                <w:color w:val="E36C0A" w:themeColor="accent6" w:themeShade="BF"/>
              </w:rPr>
            </w:pPr>
            <w:r w:rsidRPr="007B6C79">
              <w:rPr>
                <w:color w:val="E36C0A" w:themeColor="accent6" w:themeShade="BF"/>
              </w:rPr>
              <w:t>8.13a The</w:t>
            </w:r>
            <w:r w:rsidR="00E13742" w:rsidRPr="007B6C79">
              <w:rPr>
                <w:color w:val="E36C0A" w:themeColor="accent6" w:themeShade="BF"/>
              </w:rPr>
              <w:t xml:space="preserve"> student will represent data in scatterplots;</w:t>
            </w:r>
          </w:p>
          <w:p w14:paraId="20236FC9" w14:textId="77777777" w:rsidR="00E13742" w:rsidRPr="007B6C79" w:rsidRDefault="00E13742" w:rsidP="00096654">
            <w:pPr>
              <w:pStyle w:val="ListParagraph"/>
              <w:numPr>
                <w:ilvl w:val="0"/>
                <w:numId w:val="16"/>
              </w:numPr>
              <w:rPr>
                <w:color w:val="E36C0A" w:themeColor="accent6" w:themeShade="BF"/>
              </w:rPr>
            </w:pPr>
            <w:r w:rsidRPr="007B6C79">
              <w:rPr>
                <w:color w:val="E36C0A" w:themeColor="accent6" w:themeShade="BF"/>
              </w:rPr>
              <w:t>8.13b  The student will make observations about data represented in scatterplots; and</w:t>
            </w:r>
          </w:p>
          <w:p w14:paraId="0A842D37" w14:textId="3D7437FF" w:rsidR="00E13742" w:rsidRPr="007B6C79" w:rsidRDefault="00E13742" w:rsidP="00096654">
            <w:pPr>
              <w:pStyle w:val="ListParagraph"/>
              <w:numPr>
                <w:ilvl w:val="0"/>
                <w:numId w:val="16"/>
              </w:numPr>
              <w:rPr>
                <w:color w:val="E36C0A" w:themeColor="accent6" w:themeShade="BF"/>
              </w:rPr>
            </w:pPr>
            <w:r w:rsidRPr="007B6C79">
              <w:rPr>
                <w:color w:val="E36C0A" w:themeColor="accent6" w:themeShade="BF"/>
              </w:rPr>
              <w:t>8.13c The student will use a drawing to estimate the line of best fit for data represented in a scatterplot.</w:t>
            </w:r>
          </w:p>
          <w:p w14:paraId="769463E7" w14:textId="5BB54E28" w:rsidR="00AD5E2C" w:rsidRPr="009C2A70" w:rsidRDefault="00AD5E2C" w:rsidP="009C2A70">
            <w:pPr>
              <w:spacing w:after="120"/>
              <w:rPr>
                <w:color w:val="FF0000"/>
              </w:rPr>
            </w:pPr>
            <w:r w:rsidRPr="00E13742">
              <w:rPr>
                <w:color w:val="FF0000"/>
              </w:rPr>
              <w:t xml:space="preserve"> </w:t>
            </w:r>
          </w:p>
          <w:p w14:paraId="1FCD958C" w14:textId="31B136E9" w:rsidR="00753215" w:rsidRPr="00CF5690" w:rsidRDefault="00753215" w:rsidP="008F18F2">
            <w:pPr>
              <w:pStyle w:val="ColumnBullet"/>
              <w:numPr>
                <w:ilvl w:val="0"/>
                <w:numId w:val="0"/>
              </w:numPr>
              <w:spacing w:before="120" w:after="120"/>
              <w:ind w:left="432" w:hanging="372"/>
              <w:rPr>
                <w:b/>
                <w:szCs w:val="24"/>
              </w:rPr>
            </w:pPr>
            <w:r w:rsidRPr="00CF5690">
              <w:rPr>
                <w:b/>
                <w:szCs w:val="24"/>
              </w:rPr>
              <w:t>Linear Regression</w:t>
            </w:r>
          </w:p>
          <w:p w14:paraId="2CEEEB36" w14:textId="77777777" w:rsidR="00753215" w:rsidRPr="00CF5690" w:rsidRDefault="00753215" w:rsidP="008F18F2">
            <w:pPr>
              <w:pStyle w:val="ColumnBullet"/>
              <w:spacing w:after="120"/>
            </w:pPr>
            <w:r w:rsidRPr="00CF5690">
              <w:t>Determine an equation of a curve of best fit, using a graphing utility, given a set of no more than twenty data points in a table, a graph, or a practical situation.</w:t>
            </w:r>
          </w:p>
          <w:p w14:paraId="64C237CE" w14:textId="77777777" w:rsidR="00753215" w:rsidRPr="00CF5690" w:rsidRDefault="00753215" w:rsidP="008F18F2">
            <w:pPr>
              <w:pStyle w:val="ColumnBullet"/>
              <w:spacing w:after="120"/>
            </w:pPr>
            <w:r w:rsidRPr="00CF5690">
              <w:t>Make predictions, using data, scatterplots, or the equation of the curve of best fit.</w:t>
            </w:r>
          </w:p>
          <w:p w14:paraId="09E3B4BA" w14:textId="77777777" w:rsidR="00753215" w:rsidRPr="00CF5690" w:rsidRDefault="00753215" w:rsidP="008F18F2">
            <w:pPr>
              <w:pStyle w:val="ColumnBullet"/>
              <w:spacing w:after="120"/>
            </w:pPr>
            <w:r w:rsidRPr="00CF5690">
              <w:t xml:space="preserve">Solve practical problems involving an equation of the curve of best fit. </w:t>
            </w:r>
          </w:p>
          <w:p w14:paraId="7F9903B5" w14:textId="77777777" w:rsidR="00753215" w:rsidRPr="00CF5690" w:rsidRDefault="00753215" w:rsidP="008F18F2">
            <w:pPr>
              <w:pStyle w:val="ColumnBullet"/>
              <w:spacing w:after="120"/>
            </w:pPr>
            <w:r w:rsidRPr="00CF5690">
              <w:t>Evaluate the reasonableness of a mathematical model of a practical situation.</w:t>
            </w:r>
          </w:p>
          <w:p w14:paraId="2C30232D" w14:textId="77777777" w:rsidR="00753215" w:rsidRPr="00CF5690" w:rsidRDefault="00753215" w:rsidP="008F18F2">
            <w:pPr>
              <w:pStyle w:val="ColumnBullet"/>
              <w:numPr>
                <w:ilvl w:val="0"/>
                <w:numId w:val="0"/>
              </w:numPr>
              <w:spacing w:after="0"/>
              <w:ind w:left="360" w:hanging="360"/>
              <w:rPr>
                <w:szCs w:val="24"/>
              </w:rPr>
            </w:pPr>
          </w:p>
          <w:p w14:paraId="4DC248E4" w14:textId="77777777" w:rsidR="00753215" w:rsidRPr="00076CD0" w:rsidRDefault="00753215" w:rsidP="008F18F2">
            <w:pPr>
              <w:pStyle w:val="ColumnBullet"/>
              <w:numPr>
                <w:ilvl w:val="0"/>
                <w:numId w:val="0"/>
              </w:numPr>
              <w:spacing w:after="120"/>
              <w:ind w:left="360" w:hanging="360"/>
              <w:rPr>
                <w:b/>
                <w:i/>
                <w:szCs w:val="24"/>
              </w:rPr>
            </w:pPr>
            <w:r w:rsidRPr="00CF5690">
              <w:rPr>
                <w:b/>
                <w:szCs w:val="24"/>
              </w:rPr>
              <w:t xml:space="preserve">Domain, Range, and Function – </w:t>
            </w:r>
            <w:r w:rsidRPr="00474640">
              <w:rPr>
                <w:b/>
                <w:i/>
                <w:szCs w:val="24"/>
              </w:rPr>
              <w:t>Informally included in instruction but not assessed until Unit 8: Solving Quadratic Equations</w:t>
            </w:r>
          </w:p>
          <w:p w14:paraId="317340F9" w14:textId="77777777" w:rsidR="00753215" w:rsidRDefault="00753215" w:rsidP="008F18F2">
            <w:pPr>
              <w:pStyle w:val="ColumnBullet"/>
              <w:spacing w:after="120"/>
            </w:pPr>
            <w:r w:rsidRPr="00CF5690">
              <w:t>Identify the domain and range of a relation/function presented algebraically or graphically. (b, c, d)</w:t>
            </w:r>
          </w:p>
          <w:p w14:paraId="2D906ABF" w14:textId="77777777" w:rsidR="00753215" w:rsidRPr="00CF5690" w:rsidRDefault="00753215" w:rsidP="008F18F2">
            <w:pPr>
              <w:pStyle w:val="ColumnBullet"/>
              <w:spacing w:after="120"/>
            </w:pPr>
            <w:r>
              <w:t xml:space="preserve">For any value, </w:t>
            </w:r>
            <w:r w:rsidRPr="003A29B9">
              <w:rPr>
                <w:i/>
              </w:rPr>
              <w:t>x</w:t>
            </w:r>
            <w:r>
              <w:t xml:space="preserve">, in the domain of </w:t>
            </w:r>
            <w:r w:rsidRPr="003A29B9">
              <w:rPr>
                <w:i/>
              </w:rPr>
              <w:t>f</w:t>
            </w:r>
            <w:r>
              <w:t xml:space="preserve">, determine </w:t>
            </w:r>
            <w:r w:rsidRPr="003A29B9">
              <w:rPr>
                <w:i/>
              </w:rPr>
              <w:t>f(x)</w:t>
            </w:r>
            <w:r>
              <w:t>. (e)</w:t>
            </w:r>
          </w:p>
          <w:p w14:paraId="185BF682" w14:textId="77777777" w:rsidR="00753215" w:rsidRPr="00CF5690" w:rsidRDefault="00753215" w:rsidP="008F18F2">
            <w:pPr>
              <w:pStyle w:val="ColumnBullet"/>
              <w:tabs>
                <w:tab w:val="clear" w:pos="360"/>
                <w:tab w:val="num" w:pos="330"/>
              </w:tabs>
              <w:spacing w:before="120" w:after="120"/>
              <w:ind w:left="330" w:hanging="330"/>
              <w:rPr>
                <w:szCs w:val="24"/>
              </w:rPr>
            </w:pPr>
            <w:r w:rsidRPr="00CF5690">
              <w:rPr>
                <w:szCs w:val="24"/>
              </w:rPr>
              <w:t>Represent relations and functions using verbal descriptions, tables, equations, and graph. Given one representation, represent the relation in another form. (f)</w:t>
            </w:r>
          </w:p>
          <w:p w14:paraId="1B0C99E4" w14:textId="77777777" w:rsidR="00753215" w:rsidRPr="00CF5690" w:rsidRDefault="00753215" w:rsidP="008F18F2">
            <w:pPr>
              <w:pStyle w:val="ColumnBullet"/>
              <w:spacing w:after="120"/>
            </w:pPr>
            <w:r w:rsidRPr="00CF5690">
              <w:t>Investigate and analyze characteristics and multiple representations of functions with a graphing utility. (a, b, c, d, e, f)</w:t>
            </w:r>
          </w:p>
        </w:tc>
        <w:tc>
          <w:tcPr>
            <w:tcW w:w="1468" w:type="dxa"/>
            <w:shd w:val="clear" w:color="auto" w:fill="auto"/>
          </w:tcPr>
          <w:p w14:paraId="042E4F24" w14:textId="064AEB68" w:rsidR="00AD5E2C" w:rsidRPr="00B17E45" w:rsidRDefault="004255A8" w:rsidP="00AD5E2C">
            <w:pPr>
              <w:ind w:left="173"/>
              <w:rPr>
                <w:color w:val="FF0000"/>
              </w:rPr>
            </w:pPr>
            <w:r>
              <w:rPr>
                <w:color w:val="FF0000"/>
              </w:rPr>
              <w:t>7.9</w:t>
            </w:r>
          </w:p>
          <w:p w14:paraId="7F9EB838" w14:textId="68BC9162" w:rsidR="00AD5E2C" w:rsidRPr="00B17E45" w:rsidRDefault="00AD5E2C" w:rsidP="00AD5E2C">
            <w:pPr>
              <w:ind w:left="173"/>
              <w:rPr>
                <w:color w:val="FF0000"/>
              </w:rPr>
            </w:pPr>
            <w:r w:rsidRPr="00B17E45">
              <w:rPr>
                <w:color w:val="FF0000"/>
              </w:rPr>
              <w:t xml:space="preserve">Unit </w:t>
            </w:r>
            <w:r w:rsidR="004255A8">
              <w:rPr>
                <w:color w:val="FF0000"/>
              </w:rPr>
              <w:t>7</w:t>
            </w:r>
          </w:p>
          <w:p w14:paraId="3F8E02AB" w14:textId="77777777" w:rsidR="00AD5E2C" w:rsidRDefault="00AD5E2C" w:rsidP="008F18F2">
            <w:pPr>
              <w:spacing w:before="120"/>
            </w:pPr>
          </w:p>
          <w:p w14:paraId="695A9EB4" w14:textId="77777777" w:rsidR="00AD5E2C" w:rsidRDefault="00AD5E2C" w:rsidP="008F18F2">
            <w:pPr>
              <w:spacing w:before="120"/>
            </w:pPr>
          </w:p>
          <w:p w14:paraId="63BC71D1" w14:textId="77777777" w:rsidR="00AD5E2C" w:rsidRDefault="00AD5E2C" w:rsidP="008F18F2">
            <w:pPr>
              <w:spacing w:before="120"/>
            </w:pPr>
          </w:p>
          <w:p w14:paraId="117A2FCD" w14:textId="61822CE7" w:rsidR="00AD5E2C" w:rsidRDefault="00AD5E2C" w:rsidP="008F18F2">
            <w:pPr>
              <w:spacing w:before="120"/>
            </w:pPr>
          </w:p>
          <w:p w14:paraId="3A47ACA3" w14:textId="77777777" w:rsidR="007B6C79" w:rsidRDefault="007B6C79" w:rsidP="00096654">
            <w:pPr>
              <w:ind w:left="173"/>
              <w:rPr>
                <w:color w:val="E36C0A" w:themeColor="accent6" w:themeShade="BF"/>
              </w:rPr>
            </w:pPr>
          </w:p>
          <w:p w14:paraId="2DBC0ADE" w14:textId="4F819BED" w:rsidR="00096654" w:rsidRPr="00096654" w:rsidRDefault="00096654" w:rsidP="00096654">
            <w:pPr>
              <w:ind w:left="173"/>
              <w:rPr>
                <w:color w:val="E36C0A" w:themeColor="accent6" w:themeShade="BF"/>
              </w:rPr>
            </w:pPr>
            <w:r w:rsidRPr="00096654">
              <w:rPr>
                <w:color w:val="E36C0A" w:themeColor="accent6" w:themeShade="BF"/>
              </w:rPr>
              <w:t>8.12bc 8.13 abc</w:t>
            </w:r>
          </w:p>
          <w:p w14:paraId="21F9ACB5" w14:textId="77777777" w:rsidR="00096654" w:rsidRPr="00096654" w:rsidRDefault="00096654" w:rsidP="00096654">
            <w:pPr>
              <w:ind w:left="173"/>
              <w:rPr>
                <w:color w:val="E36C0A" w:themeColor="accent6" w:themeShade="BF"/>
              </w:rPr>
            </w:pPr>
            <w:r w:rsidRPr="00096654">
              <w:rPr>
                <w:color w:val="E36C0A" w:themeColor="accent6" w:themeShade="BF"/>
              </w:rPr>
              <w:t>Unit 8</w:t>
            </w:r>
          </w:p>
          <w:p w14:paraId="5A01739B" w14:textId="04BCEB69" w:rsidR="00096654" w:rsidRDefault="00096654" w:rsidP="008F18F2">
            <w:pPr>
              <w:spacing w:before="120"/>
            </w:pPr>
          </w:p>
          <w:p w14:paraId="5E9FD669" w14:textId="34F16DFC" w:rsidR="00096654" w:rsidRDefault="00096654" w:rsidP="008F18F2">
            <w:pPr>
              <w:spacing w:before="120"/>
            </w:pPr>
          </w:p>
          <w:p w14:paraId="2D152F58" w14:textId="20C611CC" w:rsidR="00096654" w:rsidRDefault="00096654" w:rsidP="008F18F2">
            <w:pPr>
              <w:spacing w:before="120"/>
            </w:pPr>
          </w:p>
          <w:p w14:paraId="21941FB1" w14:textId="4A909654" w:rsidR="00096654" w:rsidRDefault="00096654" w:rsidP="008F18F2">
            <w:pPr>
              <w:spacing w:before="120"/>
            </w:pPr>
          </w:p>
          <w:p w14:paraId="27E3E3DE" w14:textId="6CA97CD5" w:rsidR="00096654" w:rsidRDefault="00096654" w:rsidP="008F18F2">
            <w:pPr>
              <w:spacing w:before="120"/>
            </w:pPr>
          </w:p>
          <w:p w14:paraId="473D9C34" w14:textId="77777777" w:rsidR="00096654" w:rsidRDefault="00096654" w:rsidP="008F18F2">
            <w:pPr>
              <w:spacing w:before="120"/>
            </w:pPr>
          </w:p>
          <w:p w14:paraId="4D78904D" w14:textId="17888C5D" w:rsidR="00753215" w:rsidRPr="00CF5690" w:rsidRDefault="00753215" w:rsidP="008F18F2">
            <w:pPr>
              <w:spacing w:before="120"/>
            </w:pPr>
            <w:r w:rsidRPr="00CF5690">
              <w:t>A.9</w:t>
            </w:r>
          </w:p>
          <w:p w14:paraId="2544B6F6" w14:textId="77777777" w:rsidR="00753215" w:rsidRPr="00CF5690" w:rsidRDefault="00753215" w:rsidP="008F18F2">
            <w:pPr>
              <w:rPr>
                <w:sz w:val="22"/>
                <w:szCs w:val="22"/>
              </w:rPr>
            </w:pPr>
          </w:p>
          <w:p w14:paraId="582BBECD" w14:textId="77777777" w:rsidR="00753215" w:rsidRPr="00CF5690" w:rsidRDefault="00753215" w:rsidP="008F18F2">
            <w:pPr>
              <w:rPr>
                <w:sz w:val="22"/>
                <w:szCs w:val="22"/>
              </w:rPr>
            </w:pPr>
          </w:p>
          <w:p w14:paraId="2143AA99" w14:textId="77777777" w:rsidR="00753215" w:rsidRPr="00CF5690" w:rsidRDefault="00753215" w:rsidP="008F18F2">
            <w:pPr>
              <w:rPr>
                <w:sz w:val="22"/>
                <w:szCs w:val="22"/>
              </w:rPr>
            </w:pPr>
          </w:p>
          <w:p w14:paraId="3BF4672E" w14:textId="77777777" w:rsidR="00753215" w:rsidRPr="00CF5690" w:rsidRDefault="00753215" w:rsidP="008F18F2">
            <w:pPr>
              <w:rPr>
                <w:sz w:val="22"/>
                <w:szCs w:val="22"/>
              </w:rPr>
            </w:pPr>
          </w:p>
          <w:p w14:paraId="2A272103" w14:textId="77777777" w:rsidR="00753215" w:rsidRPr="00CF5690" w:rsidRDefault="00753215" w:rsidP="008F18F2">
            <w:pPr>
              <w:rPr>
                <w:sz w:val="22"/>
                <w:szCs w:val="22"/>
              </w:rPr>
            </w:pPr>
          </w:p>
          <w:p w14:paraId="3A2A26A3" w14:textId="77777777" w:rsidR="00753215" w:rsidRPr="00CF5690" w:rsidRDefault="00753215" w:rsidP="008F18F2">
            <w:pPr>
              <w:rPr>
                <w:sz w:val="22"/>
                <w:szCs w:val="22"/>
              </w:rPr>
            </w:pPr>
          </w:p>
          <w:p w14:paraId="7E191E0B" w14:textId="77777777" w:rsidR="00753215" w:rsidRPr="00CF5690" w:rsidRDefault="00753215" w:rsidP="008F18F2">
            <w:pPr>
              <w:rPr>
                <w:sz w:val="22"/>
                <w:szCs w:val="22"/>
              </w:rPr>
            </w:pPr>
          </w:p>
          <w:p w14:paraId="24A27C3E" w14:textId="77777777" w:rsidR="00753215" w:rsidRPr="00CF5690" w:rsidRDefault="00753215" w:rsidP="008F18F2">
            <w:pPr>
              <w:rPr>
                <w:sz w:val="22"/>
                <w:szCs w:val="22"/>
              </w:rPr>
            </w:pPr>
          </w:p>
          <w:p w14:paraId="0F85926E" w14:textId="77777777" w:rsidR="00AD5E2C" w:rsidRDefault="00AD5E2C" w:rsidP="008F18F2">
            <w:pPr>
              <w:spacing w:before="120"/>
            </w:pPr>
          </w:p>
          <w:p w14:paraId="1AF8E931" w14:textId="7E6F510E" w:rsidR="00753215" w:rsidRPr="00CF5690" w:rsidRDefault="00753215" w:rsidP="008F18F2">
            <w:pPr>
              <w:spacing w:before="120"/>
            </w:pPr>
            <w:r w:rsidRPr="00CF5690">
              <w:t xml:space="preserve">A.7 </w:t>
            </w:r>
            <w:proofErr w:type="spellStart"/>
            <w:r w:rsidRPr="00CF5690">
              <w:t>b</w:t>
            </w:r>
            <w:r>
              <w:t>e</w:t>
            </w:r>
            <w:r w:rsidRPr="00CF5690">
              <w:t>f</w:t>
            </w:r>
            <w:proofErr w:type="spellEnd"/>
            <w:r w:rsidRPr="00CF5690">
              <w:t xml:space="preserve"> </w:t>
            </w:r>
          </w:p>
        </w:tc>
      </w:tr>
    </w:tbl>
    <w:p w14:paraId="58ED6DA2" w14:textId="77777777" w:rsidR="00E563E6" w:rsidRDefault="00E563E6"/>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283366" w:rsidRPr="007F2226" w14:paraId="3B06F3BB" w14:textId="77777777" w:rsidTr="00CD4D01">
        <w:trPr>
          <w:trHeight w:val="395"/>
          <w:jc w:val="center"/>
        </w:trPr>
        <w:tc>
          <w:tcPr>
            <w:tcW w:w="10013" w:type="dxa"/>
            <w:gridSpan w:val="2"/>
            <w:shd w:val="clear" w:color="auto" w:fill="CCCCCC"/>
          </w:tcPr>
          <w:p w14:paraId="3AD5FAAF" w14:textId="16681DBD" w:rsidR="00283366" w:rsidRDefault="00283366" w:rsidP="00CD4D01">
            <w:pPr>
              <w:jc w:val="center"/>
              <w:rPr>
                <w:b/>
              </w:rPr>
            </w:pPr>
            <w:r>
              <w:rPr>
                <w:b/>
              </w:rPr>
              <w:lastRenderedPageBreak/>
              <w:t>(</w:t>
            </w:r>
            <w:r w:rsidR="00E634A0">
              <w:rPr>
                <w:b/>
              </w:rPr>
              <w:t>5</w:t>
            </w:r>
            <w:r w:rsidR="00F932B6">
              <w:rPr>
                <w:b/>
              </w:rPr>
              <w:t xml:space="preserve"> </w:t>
            </w:r>
            <w:r>
              <w:rPr>
                <w:b/>
              </w:rPr>
              <w:t xml:space="preserve">blocks / </w:t>
            </w:r>
            <w:r w:rsidR="00344469">
              <w:rPr>
                <w:b/>
              </w:rPr>
              <w:t>1</w:t>
            </w:r>
            <w:r w:rsidR="00E634A0">
              <w:rPr>
                <w:b/>
              </w:rPr>
              <w:t>0</w:t>
            </w:r>
            <w:r w:rsidR="0068153D">
              <w:rPr>
                <w:b/>
              </w:rPr>
              <w:t xml:space="preserve"> </w:t>
            </w:r>
            <w:r>
              <w:rPr>
                <w:b/>
              </w:rPr>
              <w:t>days</w:t>
            </w:r>
            <w:r w:rsidRPr="0042264B">
              <w:rPr>
                <w:b/>
              </w:rPr>
              <w:t>)</w:t>
            </w:r>
            <w:r w:rsidR="00402C54">
              <w:rPr>
                <w:b/>
              </w:rPr>
              <w:t xml:space="preserve"> </w:t>
            </w:r>
            <w:r w:rsidR="0047350D">
              <w:rPr>
                <w:b/>
              </w:rPr>
              <w:t xml:space="preserve"> </w:t>
            </w:r>
          </w:p>
          <w:p w14:paraId="3DFEED35" w14:textId="77777777" w:rsidR="00283366" w:rsidRPr="0042264B" w:rsidRDefault="00283366" w:rsidP="00CD4D01">
            <w:pPr>
              <w:jc w:val="center"/>
              <w:rPr>
                <w:b/>
                <w:strike/>
              </w:rPr>
            </w:pPr>
            <w:r>
              <w:rPr>
                <w:b/>
              </w:rPr>
              <w:t>Cluster: Linear Relationships</w:t>
            </w:r>
          </w:p>
          <w:p w14:paraId="77DED7BA" w14:textId="509AC81B" w:rsidR="00283366" w:rsidRPr="00502CAB" w:rsidRDefault="00283366" w:rsidP="00CD4D01">
            <w:pPr>
              <w:jc w:val="center"/>
              <w:rPr>
                <w:b/>
              </w:rPr>
            </w:pPr>
            <w:r>
              <w:rPr>
                <w:b/>
              </w:rPr>
              <w:t>Unit 5</w:t>
            </w:r>
            <w:r w:rsidR="00F85B7A">
              <w:rPr>
                <w:b/>
              </w:rPr>
              <w:t xml:space="preserve"> / Module 5</w:t>
            </w:r>
            <w:r>
              <w:rPr>
                <w:b/>
              </w:rPr>
              <w:t>: Systems of Linear Equations</w:t>
            </w:r>
          </w:p>
        </w:tc>
      </w:tr>
      <w:tr w:rsidR="00283366" w:rsidRPr="00A509BA" w14:paraId="22ADC84D" w14:textId="77777777" w:rsidTr="00CD4D01">
        <w:trPr>
          <w:trHeight w:hRule="exact" w:val="631"/>
          <w:jc w:val="center"/>
        </w:trPr>
        <w:tc>
          <w:tcPr>
            <w:tcW w:w="8545" w:type="dxa"/>
          </w:tcPr>
          <w:p w14:paraId="14C11BD6" w14:textId="77777777" w:rsidR="00283366" w:rsidRPr="00353FCF" w:rsidRDefault="00283366" w:rsidP="00CD4D01">
            <w:pPr>
              <w:rPr>
                <w:b/>
              </w:rPr>
            </w:pPr>
            <w:r w:rsidRPr="00353FCF">
              <w:rPr>
                <w:b/>
              </w:rPr>
              <w:t>Focus Topics</w:t>
            </w:r>
          </w:p>
        </w:tc>
        <w:tc>
          <w:tcPr>
            <w:tcW w:w="1468" w:type="dxa"/>
            <w:shd w:val="clear" w:color="auto" w:fill="auto"/>
          </w:tcPr>
          <w:p w14:paraId="4F559E7C" w14:textId="77777777" w:rsidR="00283366" w:rsidRPr="00353FCF" w:rsidRDefault="00283366" w:rsidP="00CD4D01">
            <w:pPr>
              <w:jc w:val="center"/>
              <w:rPr>
                <w:b/>
              </w:rPr>
            </w:pPr>
            <w:r w:rsidRPr="00353FCF">
              <w:rPr>
                <w:b/>
              </w:rPr>
              <w:t>Standards of Learning</w:t>
            </w:r>
          </w:p>
        </w:tc>
      </w:tr>
      <w:tr w:rsidR="00283366" w:rsidRPr="007F2226" w14:paraId="4442073C" w14:textId="77777777" w:rsidTr="0028080C">
        <w:trPr>
          <w:trHeight w:val="440"/>
          <w:jc w:val="center"/>
        </w:trPr>
        <w:tc>
          <w:tcPr>
            <w:tcW w:w="8545" w:type="dxa"/>
          </w:tcPr>
          <w:p w14:paraId="0F8E5CC8" w14:textId="71F45DC9" w:rsidR="00F64567" w:rsidRDefault="00F85B7A" w:rsidP="00F85B7A">
            <w:pPr>
              <w:ind w:left="690" w:hanging="690"/>
              <w:rPr>
                <w:color w:val="0070C0"/>
              </w:rPr>
            </w:pPr>
            <w:r>
              <w:rPr>
                <w:b/>
                <w:bCs/>
                <w:color w:val="0070C0"/>
              </w:rPr>
              <w:t>A.4 d</w:t>
            </w:r>
            <w:r w:rsidR="00F64567" w:rsidRPr="00C30CCD">
              <w:rPr>
                <w:b/>
                <w:bCs/>
                <w:color w:val="0070C0"/>
              </w:rPr>
              <w:t xml:space="preserve">: </w:t>
            </w:r>
            <w:r w:rsidR="00F64567" w:rsidRPr="00C30CCD">
              <w:rPr>
                <w:color w:val="0070C0"/>
              </w:rPr>
              <w:t xml:space="preserve">Lower priority </w:t>
            </w:r>
            <w:r w:rsidR="00F64567">
              <w:rPr>
                <w:color w:val="0070C0"/>
              </w:rPr>
              <w:t>is elimination. Substitution is used more often in solving systems of quadratic and linear equations in Algebra II.</w:t>
            </w:r>
          </w:p>
          <w:p w14:paraId="33F0FD65" w14:textId="77777777" w:rsidR="00F64567" w:rsidRDefault="00F64567" w:rsidP="00283366">
            <w:pPr>
              <w:pStyle w:val="ColumnBullet"/>
              <w:numPr>
                <w:ilvl w:val="0"/>
                <w:numId w:val="0"/>
              </w:numPr>
              <w:spacing w:before="120" w:after="120"/>
              <w:ind w:left="432" w:hanging="374"/>
              <w:rPr>
                <w:b/>
                <w:szCs w:val="24"/>
              </w:rPr>
            </w:pPr>
          </w:p>
          <w:p w14:paraId="480ED6CC" w14:textId="4B66705A" w:rsidR="00283366" w:rsidRDefault="00283366" w:rsidP="00283366">
            <w:pPr>
              <w:pStyle w:val="ColumnBullet"/>
              <w:numPr>
                <w:ilvl w:val="0"/>
                <w:numId w:val="0"/>
              </w:numPr>
              <w:spacing w:before="120" w:after="120"/>
              <w:ind w:left="432" w:hanging="374"/>
              <w:rPr>
                <w:b/>
                <w:szCs w:val="24"/>
              </w:rPr>
            </w:pPr>
            <w:r>
              <w:rPr>
                <w:b/>
                <w:szCs w:val="24"/>
              </w:rPr>
              <w:t>Systems of Linear Equations</w:t>
            </w:r>
          </w:p>
          <w:p w14:paraId="5AAD68D8" w14:textId="77777777" w:rsidR="00283366" w:rsidRPr="00283366" w:rsidRDefault="00283366" w:rsidP="00504867">
            <w:pPr>
              <w:pStyle w:val="ColumnBullet"/>
              <w:spacing w:after="120"/>
            </w:pPr>
            <w:r w:rsidRPr="00283366">
              <w:t>Given a system of two linear equations in two variables that has a unique solution, solve the system by substitution or elimination to identify the ordered pair which satisfies both equations. (d)</w:t>
            </w:r>
          </w:p>
          <w:p w14:paraId="499C0F85" w14:textId="77777777" w:rsidR="00283366" w:rsidRPr="00283366" w:rsidRDefault="00283366" w:rsidP="00504867">
            <w:pPr>
              <w:pStyle w:val="ColumnBullet"/>
              <w:spacing w:after="120"/>
            </w:pPr>
            <w:r w:rsidRPr="00283366">
              <w:t>Given a system of two linear equations in two variables that has a unique solution, solve the system graphically by identifying the point of intersection. (d)</w:t>
            </w:r>
          </w:p>
          <w:p w14:paraId="030C2E1F" w14:textId="77777777" w:rsidR="00283366" w:rsidRPr="00283366" w:rsidRDefault="00283366" w:rsidP="00504867">
            <w:pPr>
              <w:pStyle w:val="ColumnBullet"/>
              <w:spacing w:after="120"/>
            </w:pPr>
            <w:r w:rsidRPr="00283366">
              <w:t xml:space="preserve">Solve and confirm algebraic solutions to a system of two linear equations using a graphing utility. (d) </w:t>
            </w:r>
          </w:p>
          <w:p w14:paraId="055215B6" w14:textId="0375BA91" w:rsidR="00283366" w:rsidRPr="00283366" w:rsidRDefault="00283366" w:rsidP="00504867">
            <w:pPr>
              <w:pStyle w:val="ColumnBullet"/>
              <w:spacing w:after="120"/>
            </w:pPr>
            <w:r w:rsidRPr="00283366">
              <w:t>Determine whether a system of two linear equations has one, an infinite number, or no solutions. (d)</w:t>
            </w:r>
          </w:p>
          <w:p w14:paraId="785C6459" w14:textId="77777777" w:rsidR="00283366" w:rsidRPr="00283366" w:rsidRDefault="00283366" w:rsidP="00504867">
            <w:pPr>
              <w:pStyle w:val="ColumnBullet"/>
              <w:spacing w:after="120"/>
            </w:pPr>
            <w:r w:rsidRPr="00283366">
              <w:t>Write a system of two linear equations that models a practical situation. (e)</w:t>
            </w:r>
          </w:p>
          <w:p w14:paraId="0B82AAEA" w14:textId="21C0423E" w:rsidR="00283366" w:rsidRPr="00283366" w:rsidRDefault="00283366" w:rsidP="0028080C">
            <w:pPr>
              <w:pStyle w:val="ColumnBullet"/>
              <w:spacing w:after="120"/>
              <w:ind w:right="165"/>
            </w:pPr>
            <w:r w:rsidRPr="00283366">
              <w:t>Interpret and determine the reasonableness of the algebraic or graphical solution of a system of two linear equations that models a practical situation. (e)</w:t>
            </w:r>
          </w:p>
          <w:p w14:paraId="076278AC" w14:textId="74D67EF5" w:rsidR="00283366" w:rsidRPr="0075356C" w:rsidRDefault="00283366" w:rsidP="00DF727C">
            <w:pPr>
              <w:pStyle w:val="ColumnBullet"/>
            </w:pPr>
            <w:r w:rsidRPr="00283366">
              <w:t>Solve practical problems involving equations and systems of equations. (e)</w:t>
            </w:r>
          </w:p>
        </w:tc>
        <w:tc>
          <w:tcPr>
            <w:tcW w:w="1468" w:type="dxa"/>
            <w:shd w:val="clear" w:color="auto" w:fill="auto"/>
          </w:tcPr>
          <w:p w14:paraId="367EF566" w14:textId="77777777" w:rsidR="00F64567" w:rsidRDefault="00F64567" w:rsidP="00CD4D01">
            <w:pPr>
              <w:spacing w:before="120"/>
            </w:pPr>
          </w:p>
          <w:p w14:paraId="72224CEE" w14:textId="77777777" w:rsidR="00F64567" w:rsidRDefault="00F64567" w:rsidP="00CD4D01">
            <w:pPr>
              <w:spacing w:before="120"/>
            </w:pPr>
          </w:p>
          <w:p w14:paraId="53C42B6C" w14:textId="77777777" w:rsidR="00F64567" w:rsidRDefault="00F64567" w:rsidP="00CD4D01">
            <w:pPr>
              <w:spacing w:before="120"/>
            </w:pPr>
          </w:p>
          <w:p w14:paraId="1AEED71C" w14:textId="28EE29BE" w:rsidR="00283366" w:rsidRPr="00F85754" w:rsidRDefault="00283366" w:rsidP="00F64567">
            <w:r w:rsidRPr="00F85754">
              <w:t xml:space="preserve">A.4 </w:t>
            </w:r>
            <w:r w:rsidR="0022213D">
              <w:t>de</w:t>
            </w:r>
          </w:p>
          <w:p w14:paraId="59824432" w14:textId="77777777" w:rsidR="00283366" w:rsidRDefault="00283366" w:rsidP="00CD4D01">
            <w:pPr>
              <w:spacing w:before="120"/>
              <w:rPr>
                <w:sz w:val="22"/>
                <w:szCs w:val="22"/>
              </w:rPr>
            </w:pPr>
          </w:p>
          <w:p w14:paraId="25C2D6A0" w14:textId="77777777" w:rsidR="00283366" w:rsidRDefault="00283366" w:rsidP="00CD4D01">
            <w:pPr>
              <w:spacing w:before="120"/>
              <w:rPr>
                <w:sz w:val="22"/>
                <w:szCs w:val="22"/>
              </w:rPr>
            </w:pPr>
          </w:p>
          <w:p w14:paraId="6265EFC0" w14:textId="77777777" w:rsidR="00283366" w:rsidRDefault="00283366" w:rsidP="00CD4D01">
            <w:pPr>
              <w:spacing w:before="120"/>
              <w:rPr>
                <w:sz w:val="22"/>
                <w:szCs w:val="22"/>
              </w:rPr>
            </w:pPr>
          </w:p>
          <w:p w14:paraId="7BCDB739" w14:textId="77777777" w:rsidR="00283366" w:rsidRDefault="00283366" w:rsidP="00CD4D01">
            <w:pPr>
              <w:spacing w:before="120"/>
              <w:rPr>
                <w:sz w:val="22"/>
                <w:szCs w:val="22"/>
              </w:rPr>
            </w:pPr>
          </w:p>
          <w:p w14:paraId="3FBD28CF" w14:textId="77777777" w:rsidR="00283366" w:rsidRDefault="00283366" w:rsidP="00CD4D01">
            <w:pPr>
              <w:spacing w:before="120"/>
              <w:rPr>
                <w:sz w:val="22"/>
                <w:szCs w:val="22"/>
              </w:rPr>
            </w:pPr>
          </w:p>
          <w:p w14:paraId="06D1600F" w14:textId="77777777" w:rsidR="00283366" w:rsidRDefault="00283366" w:rsidP="00CD4D01">
            <w:pPr>
              <w:spacing w:before="120"/>
              <w:rPr>
                <w:sz w:val="22"/>
                <w:szCs w:val="22"/>
              </w:rPr>
            </w:pPr>
          </w:p>
          <w:p w14:paraId="3666F8EB" w14:textId="77777777" w:rsidR="00283366" w:rsidRDefault="00283366" w:rsidP="00CD4D01">
            <w:pPr>
              <w:spacing w:before="120"/>
              <w:rPr>
                <w:sz w:val="22"/>
                <w:szCs w:val="22"/>
              </w:rPr>
            </w:pPr>
          </w:p>
          <w:p w14:paraId="5DF41CF9" w14:textId="77777777" w:rsidR="00283366" w:rsidRDefault="00283366" w:rsidP="00CD4D01">
            <w:pPr>
              <w:spacing w:before="120"/>
              <w:rPr>
                <w:sz w:val="22"/>
                <w:szCs w:val="22"/>
              </w:rPr>
            </w:pPr>
          </w:p>
          <w:p w14:paraId="544D2075" w14:textId="77777777" w:rsidR="00283366" w:rsidRDefault="00283366" w:rsidP="00CD4D01">
            <w:pPr>
              <w:spacing w:before="120"/>
              <w:rPr>
                <w:sz w:val="22"/>
                <w:szCs w:val="22"/>
              </w:rPr>
            </w:pPr>
          </w:p>
          <w:p w14:paraId="77904AA4" w14:textId="77777777" w:rsidR="00283366" w:rsidRDefault="00283366" w:rsidP="00CD4D01">
            <w:pPr>
              <w:spacing w:before="120"/>
              <w:rPr>
                <w:sz w:val="22"/>
                <w:szCs w:val="22"/>
              </w:rPr>
            </w:pPr>
          </w:p>
          <w:p w14:paraId="2564AFE0" w14:textId="77777777" w:rsidR="00283366" w:rsidRDefault="00283366" w:rsidP="00CD4D01">
            <w:pPr>
              <w:spacing w:before="120"/>
              <w:rPr>
                <w:sz w:val="22"/>
                <w:szCs w:val="22"/>
              </w:rPr>
            </w:pPr>
          </w:p>
          <w:p w14:paraId="1E00B917" w14:textId="77777777" w:rsidR="00283366" w:rsidRDefault="00283366" w:rsidP="00CD4D01">
            <w:pPr>
              <w:spacing w:before="120"/>
              <w:rPr>
                <w:sz w:val="22"/>
                <w:szCs w:val="22"/>
              </w:rPr>
            </w:pPr>
          </w:p>
          <w:p w14:paraId="761B531D" w14:textId="77777777" w:rsidR="00283366" w:rsidRDefault="00283366" w:rsidP="00CD4D01">
            <w:pPr>
              <w:spacing w:before="120"/>
              <w:rPr>
                <w:sz w:val="22"/>
                <w:szCs w:val="22"/>
              </w:rPr>
            </w:pPr>
          </w:p>
          <w:p w14:paraId="35421C3C" w14:textId="727BBCF0" w:rsidR="00283366" w:rsidRPr="005E3FE8" w:rsidRDefault="00283366" w:rsidP="00DF727C">
            <w:pPr>
              <w:rPr>
                <w:sz w:val="22"/>
                <w:szCs w:val="22"/>
              </w:rPr>
            </w:pPr>
          </w:p>
        </w:tc>
      </w:tr>
    </w:tbl>
    <w:p w14:paraId="1AFAA8FB" w14:textId="7AC8B863" w:rsidR="00344469" w:rsidRDefault="00344469"/>
    <w:p w14:paraId="01569C57" w14:textId="72B85825" w:rsidR="00344469" w:rsidRDefault="00344469"/>
    <w:p w14:paraId="251A7988" w14:textId="03B51F9D" w:rsidR="00344469" w:rsidRDefault="00344469"/>
    <w:p w14:paraId="568A8F45" w14:textId="1CA71D9D" w:rsidR="00344469" w:rsidRDefault="00344469"/>
    <w:p w14:paraId="5227D7D1" w14:textId="5D8F4737" w:rsidR="00344469" w:rsidRDefault="00344469"/>
    <w:p w14:paraId="5CABDE19" w14:textId="48744C1C" w:rsidR="00344469" w:rsidRDefault="00344469"/>
    <w:p w14:paraId="30989EA5" w14:textId="558449A5" w:rsidR="00344469" w:rsidRDefault="00344469"/>
    <w:p w14:paraId="4F0A151C" w14:textId="50D8A8AA" w:rsidR="009C2A70" w:rsidRDefault="009C2A70"/>
    <w:p w14:paraId="22CB6544" w14:textId="6FF89D91" w:rsidR="009C2A70" w:rsidRDefault="009C2A70"/>
    <w:p w14:paraId="2FC1C8E6" w14:textId="3844F7E5" w:rsidR="009C2A70" w:rsidRDefault="009C2A70"/>
    <w:p w14:paraId="48E6EBF3" w14:textId="5DF6A85C" w:rsidR="009C2A70" w:rsidRDefault="009C2A70"/>
    <w:p w14:paraId="5AA5BE84" w14:textId="238AB9C7" w:rsidR="009C2A70" w:rsidRDefault="009C2A70"/>
    <w:p w14:paraId="1C05C962" w14:textId="250B7006" w:rsidR="009C2A70" w:rsidRDefault="009C2A70"/>
    <w:p w14:paraId="42D54B3B" w14:textId="0BB3E0FE" w:rsidR="009C2A70" w:rsidRDefault="009C2A70"/>
    <w:p w14:paraId="0ECB197D" w14:textId="209D8024" w:rsidR="009C2A70" w:rsidRDefault="009C2A70"/>
    <w:p w14:paraId="5549B39A" w14:textId="077C0293" w:rsidR="009C2A70" w:rsidRDefault="009C2A70"/>
    <w:p w14:paraId="3B7B7CE5" w14:textId="0B733F93" w:rsidR="009C2A70" w:rsidRDefault="009C2A70"/>
    <w:p w14:paraId="5F5AB0D5" w14:textId="77777777" w:rsidR="009C2A70" w:rsidRDefault="009C2A70"/>
    <w:p w14:paraId="4295F9E6" w14:textId="0EA0B251" w:rsidR="00344469" w:rsidRDefault="00344469"/>
    <w:p w14:paraId="6862C080" w14:textId="2F7FEDBB" w:rsidR="00344469" w:rsidRDefault="00344469"/>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5876E8" w:rsidRPr="007F2226" w14:paraId="068649F3" w14:textId="77777777" w:rsidTr="00CD4D01">
        <w:trPr>
          <w:trHeight w:val="395"/>
          <w:jc w:val="center"/>
        </w:trPr>
        <w:tc>
          <w:tcPr>
            <w:tcW w:w="10013" w:type="dxa"/>
            <w:gridSpan w:val="2"/>
            <w:shd w:val="clear" w:color="auto" w:fill="CCCCCC"/>
          </w:tcPr>
          <w:p w14:paraId="1A8294D1" w14:textId="10D61525" w:rsidR="005876E8" w:rsidRDefault="005876E8" w:rsidP="00CD4D01">
            <w:pPr>
              <w:jc w:val="center"/>
              <w:rPr>
                <w:b/>
              </w:rPr>
            </w:pPr>
            <w:r>
              <w:rPr>
                <w:b/>
              </w:rPr>
              <w:lastRenderedPageBreak/>
              <w:t>(</w:t>
            </w:r>
            <w:r w:rsidR="00344469">
              <w:rPr>
                <w:b/>
              </w:rPr>
              <w:t>4</w:t>
            </w:r>
            <w:r w:rsidR="00FF291D">
              <w:rPr>
                <w:b/>
              </w:rPr>
              <w:t xml:space="preserve"> </w:t>
            </w:r>
            <w:r>
              <w:rPr>
                <w:b/>
              </w:rPr>
              <w:t xml:space="preserve">blocks / </w:t>
            </w:r>
            <w:r w:rsidR="00344469">
              <w:rPr>
                <w:b/>
              </w:rPr>
              <w:t>8</w:t>
            </w:r>
            <w:r>
              <w:rPr>
                <w:b/>
              </w:rPr>
              <w:t xml:space="preserve"> days</w:t>
            </w:r>
            <w:r w:rsidRPr="0042264B">
              <w:rPr>
                <w:b/>
              </w:rPr>
              <w:t>)</w:t>
            </w:r>
            <w:r w:rsidR="00402C54">
              <w:rPr>
                <w:b/>
              </w:rPr>
              <w:t xml:space="preserve"> </w:t>
            </w:r>
            <w:r w:rsidR="0047350D">
              <w:rPr>
                <w:b/>
              </w:rPr>
              <w:t xml:space="preserve"> </w:t>
            </w:r>
          </w:p>
          <w:p w14:paraId="1E93E4AE" w14:textId="1BEAAD91" w:rsidR="005876E8" w:rsidRPr="0042264B" w:rsidRDefault="005876E8" w:rsidP="00CD4D01">
            <w:pPr>
              <w:jc w:val="center"/>
              <w:rPr>
                <w:b/>
                <w:strike/>
              </w:rPr>
            </w:pPr>
            <w:r>
              <w:rPr>
                <w:b/>
              </w:rPr>
              <w:t xml:space="preserve">Cluster: </w:t>
            </w:r>
            <w:r w:rsidR="00FF291D">
              <w:rPr>
                <w:b/>
              </w:rPr>
              <w:t xml:space="preserve">Quadratic </w:t>
            </w:r>
            <w:r>
              <w:rPr>
                <w:b/>
              </w:rPr>
              <w:t>Relationships</w:t>
            </w:r>
          </w:p>
          <w:p w14:paraId="2AB89704" w14:textId="3F8C5AB3" w:rsidR="005876E8" w:rsidRPr="00502CAB" w:rsidRDefault="005876E8" w:rsidP="00CD4D01">
            <w:pPr>
              <w:jc w:val="center"/>
              <w:rPr>
                <w:b/>
              </w:rPr>
            </w:pPr>
            <w:r>
              <w:rPr>
                <w:b/>
              </w:rPr>
              <w:t>Unit</w:t>
            </w:r>
            <w:r w:rsidRPr="00EC73B3">
              <w:rPr>
                <w:b/>
                <w:strike/>
              </w:rPr>
              <w:t xml:space="preserve"> </w:t>
            </w:r>
            <w:r w:rsidR="00084843">
              <w:rPr>
                <w:b/>
              </w:rPr>
              <w:t>6</w:t>
            </w:r>
            <w:r w:rsidR="00E72235">
              <w:rPr>
                <w:b/>
              </w:rPr>
              <w:t xml:space="preserve"> / Module 6</w:t>
            </w:r>
            <w:r>
              <w:rPr>
                <w:b/>
              </w:rPr>
              <w:t xml:space="preserve">: </w:t>
            </w:r>
            <w:r w:rsidR="00FF291D">
              <w:rPr>
                <w:b/>
              </w:rPr>
              <w:t>Introduction to Polynomials</w:t>
            </w:r>
          </w:p>
        </w:tc>
      </w:tr>
      <w:tr w:rsidR="005876E8" w:rsidRPr="00A509BA" w14:paraId="307E2F4E" w14:textId="77777777" w:rsidTr="00CD4D01">
        <w:trPr>
          <w:trHeight w:hRule="exact" w:val="631"/>
          <w:jc w:val="center"/>
        </w:trPr>
        <w:tc>
          <w:tcPr>
            <w:tcW w:w="8545" w:type="dxa"/>
          </w:tcPr>
          <w:p w14:paraId="68CFAC6B" w14:textId="77777777" w:rsidR="005876E8" w:rsidRPr="00353FCF" w:rsidRDefault="005876E8" w:rsidP="00CD4D01">
            <w:pPr>
              <w:rPr>
                <w:b/>
              </w:rPr>
            </w:pPr>
            <w:r w:rsidRPr="00353FCF">
              <w:rPr>
                <w:b/>
              </w:rPr>
              <w:t>Focus Topics</w:t>
            </w:r>
          </w:p>
        </w:tc>
        <w:tc>
          <w:tcPr>
            <w:tcW w:w="1468" w:type="dxa"/>
            <w:shd w:val="clear" w:color="auto" w:fill="auto"/>
          </w:tcPr>
          <w:p w14:paraId="0216671B" w14:textId="77777777" w:rsidR="005876E8" w:rsidRPr="00353FCF" w:rsidRDefault="005876E8" w:rsidP="00CD4D01">
            <w:pPr>
              <w:jc w:val="center"/>
              <w:rPr>
                <w:b/>
              </w:rPr>
            </w:pPr>
            <w:r w:rsidRPr="00353FCF">
              <w:rPr>
                <w:b/>
              </w:rPr>
              <w:t>Standards of Learning</w:t>
            </w:r>
          </w:p>
        </w:tc>
      </w:tr>
      <w:tr w:rsidR="005876E8" w:rsidRPr="007F2226" w14:paraId="18E0B256" w14:textId="77777777" w:rsidTr="00DF727C">
        <w:trPr>
          <w:trHeight w:val="1970"/>
          <w:jc w:val="center"/>
        </w:trPr>
        <w:tc>
          <w:tcPr>
            <w:tcW w:w="8545" w:type="dxa"/>
          </w:tcPr>
          <w:p w14:paraId="4821CB94" w14:textId="77777777" w:rsidR="00E72235" w:rsidRPr="008B0413" w:rsidRDefault="00E72235" w:rsidP="00E72235">
            <w:pPr>
              <w:pStyle w:val="ListParagraph"/>
              <w:ind w:left="690" w:hanging="630"/>
              <w:rPr>
                <w:color w:val="0070C0"/>
              </w:rPr>
            </w:pPr>
            <w:r>
              <w:rPr>
                <w:b/>
                <w:bCs/>
                <w:color w:val="0070C0"/>
              </w:rPr>
              <w:t xml:space="preserve">A.2 a: </w:t>
            </w:r>
            <w:r>
              <w:rPr>
                <w:color w:val="0070C0"/>
              </w:rPr>
              <w:t>Time permitting, return to A.1 ab to represent verbal situations and evaluate algebraic expressions involving exponents.</w:t>
            </w:r>
          </w:p>
          <w:p w14:paraId="514CEC42" w14:textId="538BD238" w:rsidR="00E72235" w:rsidRDefault="00E72235" w:rsidP="00E72235">
            <w:pPr>
              <w:pStyle w:val="ListParagraph"/>
              <w:ind w:left="690" w:hanging="630"/>
              <w:rPr>
                <w:b/>
                <w:bCs/>
                <w:color w:val="0070C0"/>
              </w:rPr>
            </w:pPr>
          </w:p>
          <w:p w14:paraId="0A73C869" w14:textId="59D16643" w:rsidR="00E72235" w:rsidRDefault="00E72235" w:rsidP="00E72235">
            <w:pPr>
              <w:pStyle w:val="ListParagraph"/>
              <w:ind w:left="690" w:hanging="630"/>
              <w:rPr>
                <w:color w:val="0070C0"/>
              </w:rPr>
            </w:pPr>
            <w:r>
              <w:rPr>
                <w:b/>
                <w:bCs/>
                <w:color w:val="0070C0"/>
              </w:rPr>
              <w:t xml:space="preserve">A.2 c: </w:t>
            </w:r>
            <w:r>
              <w:rPr>
                <w:color w:val="0070C0"/>
              </w:rPr>
              <w:t>Keep to the SOL requirements in terms of one variable and complexity (see bold text above). Dividing a polynomial by a binomial divisor is a lower priority.</w:t>
            </w:r>
          </w:p>
          <w:p w14:paraId="7B3597AB" w14:textId="77777777" w:rsidR="00E72235" w:rsidRPr="00E72235" w:rsidRDefault="00E72235" w:rsidP="00E72235">
            <w:pPr>
              <w:pStyle w:val="ListParagraph"/>
              <w:ind w:left="690" w:hanging="630"/>
              <w:rPr>
                <w:color w:val="0070C0"/>
              </w:rPr>
            </w:pPr>
          </w:p>
          <w:p w14:paraId="73E99B87" w14:textId="0F0D4098" w:rsidR="005876E8" w:rsidRPr="00076CD0" w:rsidRDefault="00FF291D" w:rsidP="00CD4D01">
            <w:pPr>
              <w:pStyle w:val="ColumnBullet"/>
              <w:numPr>
                <w:ilvl w:val="0"/>
                <w:numId w:val="0"/>
              </w:numPr>
              <w:spacing w:before="120" w:after="120"/>
              <w:ind w:left="432" w:hanging="372"/>
              <w:rPr>
                <w:b/>
                <w:i/>
                <w:color w:val="FF0000"/>
                <w:szCs w:val="24"/>
              </w:rPr>
            </w:pPr>
            <w:r>
              <w:rPr>
                <w:b/>
                <w:szCs w:val="24"/>
              </w:rPr>
              <w:t xml:space="preserve">Exponent Rules </w:t>
            </w:r>
            <w:r w:rsidRPr="00474640">
              <w:rPr>
                <w:b/>
                <w:i/>
                <w:szCs w:val="24"/>
              </w:rPr>
              <w:t xml:space="preserve">(Multiplication and </w:t>
            </w:r>
            <w:r w:rsidR="00876F01" w:rsidRPr="00474640">
              <w:rPr>
                <w:b/>
                <w:i/>
                <w:szCs w:val="24"/>
              </w:rPr>
              <w:t>d</w:t>
            </w:r>
            <w:r w:rsidRPr="00474640">
              <w:rPr>
                <w:b/>
                <w:i/>
                <w:szCs w:val="24"/>
              </w:rPr>
              <w:t xml:space="preserve">ivision </w:t>
            </w:r>
            <w:r w:rsidR="00084843" w:rsidRPr="00474640">
              <w:rPr>
                <w:b/>
                <w:i/>
                <w:szCs w:val="24"/>
              </w:rPr>
              <w:t>rules only. Remaining exponent rules will be formally introduced in Unit 9</w:t>
            </w:r>
            <w:r w:rsidR="00FA4789" w:rsidRPr="00474640">
              <w:rPr>
                <w:b/>
                <w:i/>
                <w:szCs w:val="24"/>
              </w:rPr>
              <w:t xml:space="preserve"> Simplify and Evaluate Expressions</w:t>
            </w:r>
            <w:r w:rsidRPr="00474640">
              <w:rPr>
                <w:b/>
                <w:i/>
                <w:szCs w:val="24"/>
              </w:rPr>
              <w:t>)</w:t>
            </w:r>
          </w:p>
          <w:p w14:paraId="51CBD67E" w14:textId="105BBECF" w:rsidR="00FF291D" w:rsidRDefault="00FF291D" w:rsidP="00FF291D">
            <w:pPr>
              <w:pStyle w:val="ColumnBullet"/>
              <w:tabs>
                <w:tab w:val="clear" w:pos="360"/>
                <w:tab w:val="num" w:pos="432"/>
              </w:tabs>
              <w:spacing w:after="120"/>
              <w:ind w:left="432"/>
              <w:rPr>
                <w:szCs w:val="24"/>
              </w:rPr>
            </w:pPr>
            <w:r w:rsidRPr="00FF291D">
              <w:rPr>
                <w:szCs w:val="24"/>
              </w:rPr>
              <w:t>Simplify monomial expressions and ratios of monomial expressions in which the exponents are integers, using the laws of exponents. (a)</w:t>
            </w:r>
          </w:p>
          <w:p w14:paraId="2AB3C306" w14:textId="1F0ACA4B" w:rsidR="00FF291D" w:rsidRDefault="00FF291D" w:rsidP="00FF291D">
            <w:pPr>
              <w:pStyle w:val="ColumnBullet"/>
              <w:numPr>
                <w:ilvl w:val="0"/>
                <w:numId w:val="0"/>
              </w:numPr>
              <w:spacing w:after="0"/>
              <w:ind w:left="360" w:hanging="360"/>
              <w:rPr>
                <w:szCs w:val="24"/>
              </w:rPr>
            </w:pPr>
          </w:p>
          <w:p w14:paraId="0F6B39FB" w14:textId="671E0B29" w:rsidR="00FF291D" w:rsidRDefault="00FF291D" w:rsidP="00FF291D">
            <w:pPr>
              <w:pStyle w:val="ColumnBullet"/>
              <w:numPr>
                <w:ilvl w:val="0"/>
                <w:numId w:val="0"/>
              </w:numPr>
              <w:spacing w:before="120" w:after="120"/>
              <w:ind w:left="432" w:hanging="372"/>
              <w:rPr>
                <w:b/>
                <w:szCs w:val="24"/>
              </w:rPr>
            </w:pPr>
            <w:r>
              <w:rPr>
                <w:b/>
                <w:szCs w:val="24"/>
              </w:rPr>
              <w:t>Polynomial Operations (</w:t>
            </w:r>
            <w:r w:rsidR="00876F01">
              <w:rPr>
                <w:b/>
                <w:szCs w:val="24"/>
              </w:rPr>
              <w:t>Add, subtract, distribute monomial, divide monomials, multiply binomials, factor GCF)</w:t>
            </w:r>
          </w:p>
          <w:p w14:paraId="139BACE9" w14:textId="77777777" w:rsidR="00876F01" w:rsidRPr="00876F01" w:rsidRDefault="00876F01" w:rsidP="00876F01">
            <w:pPr>
              <w:pStyle w:val="ColumnBullet"/>
              <w:tabs>
                <w:tab w:val="clear" w:pos="360"/>
                <w:tab w:val="num" w:pos="432"/>
              </w:tabs>
              <w:spacing w:after="120"/>
              <w:ind w:left="432"/>
              <w:rPr>
                <w:szCs w:val="24"/>
              </w:rPr>
            </w:pPr>
            <w:r w:rsidRPr="00876F01">
              <w:rPr>
                <w:szCs w:val="24"/>
              </w:rPr>
              <w:t>Model sums, differences, products, and quotients of polynomials with concrete objects and their related pictorial and symbolic representations. (b)</w:t>
            </w:r>
          </w:p>
          <w:p w14:paraId="564513FA" w14:textId="77777777" w:rsidR="00876F01" w:rsidRPr="00876F01" w:rsidRDefault="00876F01" w:rsidP="00876F01">
            <w:pPr>
              <w:pStyle w:val="ColumnBullet"/>
              <w:tabs>
                <w:tab w:val="clear" w:pos="360"/>
                <w:tab w:val="num" w:pos="432"/>
              </w:tabs>
              <w:spacing w:after="120"/>
              <w:ind w:left="432"/>
              <w:rPr>
                <w:szCs w:val="24"/>
              </w:rPr>
            </w:pPr>
            <w:r w:rsidRPr="00876F01">
              <w:rPr>
                <w:szCs w:val="24"/>
              </w:rPr>
              <w:t>Determine sums and differences of polynomials. (b)</w:t>
            </w:r>
          </w:p>
          <w:p w14:paraId="332E8BAF" w14:textId="0402BAA3" w:rsidR="00B21C76" w:rsidRPr="00B21C76" w:rsidRDefault="00B21C76" w:rsidP="00B21C76">
            <w:pPr>
              <w:pStyle w:val="ColumnBullet"/>
              <w:tabs>
                <w:tab w:val="clear" w:pos="360"/>
                <w:tab w:val="num" w:pos="432"/>
              </w:tabs>
              <w:spacing w:after="120"/>
              <w:ind w:left="432"/>
              <w:rPr>
                <w:szCs w:val="24"/>
              </w:rPr>
            </w:pPr>
            <w:r w:rsidRPr="00B21C76">
              <w:rPr>
                <w:szCs w:val="24"/>
              </w:rPr>
              <w:t xml:space="preserve">Determine products of polynomials.  The factors should be limited to five or fewer terms (i.e., </w:t>
            </w:r>
            <m:oMath>
              <m:r>
                <w:rPr>
                  <w:rFonts w:ascii="Cambria Math" w:hAnsi="Cambria Math"/>
                  <w:szCs w:val="24"/>
                </w:rPr>
                <m:t>(4x + 2)(3x + 5)</m:t>
              </m:r>
            </m:oMath>
            <w:r w:rsidRPr="00B21C76">
              <w:rPr>
                <w:szCs w:val="24"/>
              </w:rPr>
              <w:t xml:space="preserve"> represents four terms and </w:t>
            </w:r>
            <w:r w:rsidRPr="00B21C76">
              <w:rPr>
                <w:szCs w:val="24"/>
              </w:rPr>
              <w:br/>
            </w:r>
            <m:oMath>
              <m:r>
                <w:rPr>
                  <w:rFonts w:ascii="Cambria Math" w:hAnsi="Cambria Math"/>
                  <w:szCs w:val="24"/>
                </w:rPr>
                <m:t>(x + 1)(2</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  + x + 3)</m:t>
              </m:r>
            </m:oMath>
            <w:r w:rsidRPr="00B21C76">
              <w:rPr>
                <w:szCs w:val="24"/>
              </w:rPr>
              <w:t xml:space="preserve"> represents five terms). (b)</w:t>
            </w:r>
          </w:p>
          <w:p w14:paraId="5BF2072E" w14:textId="0AF07514" w:rsidR="00876F01" w:rsidRPr="00876F01" w:rsidRDefault="00876F01" w:rsidP="00876F01">
            <w:pPr>
              <w:pStyle w:val="ColumnBullet"/>
              <w:tabs>
                <w:tab w:val="clear" w:pos="360"/>
                <w:tab w:val="num" w:pos="432"/>
              </w:tabs>
              <w:spacing w:after="120"/>
              <w:ind w:left="432"/>
              <w:rPr>
                <w:szCs w:val="24"/>
              </w:rPr>
            </w:pPr>
            <w:r w:rsidRPr="00876F01">
              <w:rPr>
                <w:szCs w:val="24"/>
              </w:rPr>
              <w:t>Determine the quotient of polynomials, using a monomial</w:t>
            </w:r>
            <w:r w:rsidR="004B3BD8">
              <w:rPr>
                <w:szCs w:val="24"/>
              </w:rPr>
              <w:t xml:space="preserve"> divisor. </w:t>
            </w:r>
            <w:r w:rsidRPr="00876F01">
              <w:rPr>
                <w:szCs w:val="24"/>
              </w:rPr>
              <w:t>(b)</w:t>
            </w:r>
            <w:r w:rsidR="004B3BD8">
              <w:rPr>
                <w:szCs w:val="24"/>
              </w:rPr>
              <w:t xml:space="preserve">  </w:t>
            </w:r>
            <w:r w:rsidR="004B3BD8" w:rsidRPr="004B3BD8">
              <w:rPr>
                <w:b/>
                <w:i/>
                <w:szCs w:val="24"/>
              </w:rPr>
              <w:t xml:space="preserve">Binomial divisors and completely factored divisors will be handled </w:t>
            </w:r>
            <w:r w:rsidR="006144E9">
              <w:rPr>
                <w:b/>
                <w:i/>
                <w:szCs w:val="24"/>
              </w:rPr>
              <w:t>in the Quadratic Relationships cluster.</w:t>
            </w:r>
          </w:p>
          <w:p w14:paraId="3B0A6898" w14:textId="252F0DDA" w:rsidR="005876E8" w:rsidRPr="00633B8A" w:rsidRDefault="004B3BD8" w:rsidP="00633B8A">
            <w:pPr>
              <w:pStyle w:val="ColumnBullet"/>
              <w:tabs>
                <w:tab w:val="clear" w:pos="360"/>
                <w:tab w:val="num" w:pos="432"/>
              </w:tabs>
              <w:spacing w:after="120"/>
              <w:ind w:left="432"/>
              <w:rPr>
                <w:szCs w:val="24"/>
              </w:rPr>
            </w:pPr>
            <w:r>
              <w:rPr>
                <w:szCs w:val="24"/>
              </w:rPr>
              <w:t>Factor</w:t>
            </w:r>
            <w:r w:rsidR="00876F01" w:rsidRPr="00876F01">
              <w:rPr>
                <w:szCs w:val="24"/>
              </w:rPr>
              <w:t xml:space="preserve"> out the greatest common factor (GCF)</w:t>
            </w:r>
            <w:r>
              <w:rPr>
                <w:szCs w:val="24"/>
              </w:rPr>
              <w:t>. (c)</w:t>
            </w:r>
            <w:r w:rsidR="00876F01" w:rsidRPr="00876F01">
              <w:rPr>
                <w:szCs w:val="24"/>
              </w:rPr>
              <w:t xml:space="preserve"> </w:t>
            </w:r>
            <w:r>
              <w:rPr>
                <w:szCs w:val="24"/>
              </w:rPr>
              <w:t xml:space="preserve"> </w:t>
            </w:r>
            <w:r w:rsidRPr="004B3BD8">
              <w:rPr>
                <w:b/>
                <w:i/>
                <w:szCs w:val="24"/>
              </w:rPr>
              <w:t xml:space="preserve">Factoring completely first- and second-degree polynomials in one variable with integral coefficients will be handled in </w:t>
            </w:r>
            <w:r w:rsidR="00633B8A">
              <w:rPr>
                <w:b/>
                <w:i/>
                <w:szCs w:val="24"/>
              </w:rPr>
              <w:t>the Quadratic Relationships cluster.</w:t>
            </w:r>
          </w:p>
        </w:tc>
        <w:tc>
          <w:tcPr>
            <w:tcW w:w="1468" w:type="dxa"/>
            <w:shd w:val="clear" w:color="auto" w:fill="auto"/>
          </w:tcPr>
          <w:p w14:paraId="14AB3EA0" w14:textId="77777777" w:rsidR="00E72235" w:rsidRDefault="00E72235" w:rsidP="00CD4D01">
            <w:pPr>
              <w:spacing w:before="120"/>
            </w:pPr>
          </w:p>
          <w:p w14:paraId="55274C8B" w14:textId="77777777" w:rsidR="00E72235" w:rsidRDefault="00E72235" w:rsidP="00CD4D01">
            <w:pPr>
              <w:spacing w:before="120"/>
            </w:pPr>
          </w:p>
          <w:p w14:paraId="2B8F63F8" w14:textId="77777777" w:rsidR="00E72235" w:rsidRDefault="00E72235" w:rsidP="00CD4D01">
            <w:pPr>
              <w:spacing w:before="120"/>
            </w:pPr>
          </w:p>
          <w:p w14:paraId="333AF6B7" w14:textId="77777777" w:rsidR="00E72235" w:rsidRDefault="00E72235" w:rsidP="00E72235"/>
          <w:p w14:paraId="3C2A84EE" w14:textId="77777777" w:rsidR="00E72235" w:rsidRDefault="00E72235" w:rsidP="00E72235"/>
          <w:p w14:paraId="4B1D7F8B" w14:textId="77777777" w:rsidR="00E72235" w:rsidRDefault="00E72235" w:rsidP="00E72235"/>
          <w:p w14:paraId="195B690F" w14:textId="463A7168" w:rsidR="005876E8" w:rsidRPr="00F85754" w:rsidRDefault="00FF291D" w:rsidP="00E72235">
            <w:r w:rsidRPr="00F85754">
              <w:t xml:space="preserve">A.2 </w:t>
            </w:r>
            <w:r w:rsidRPr="00B21C76">
              <w:t>a</w:t>
            </w:r>
            <w:r w:rsidRPr="00F85754">
              <w:t xml:space="preserve"> </w:t>
            </w:r>
          </w:p>
          <w:p w14:paraId="62DA361F" w14:textId="2D770538" w:rsidR="005876E8" w:rsidRDefault="005876E8" w:rsidP="00CD4D01">
            <w:pPr>
              <w:rPr>
                <w:sz w:val="22"/>
                <w:szCs w:val="22"/>
              </w:rPr>
            </w:pPr>
          </w:p>
          <w:p w14:paraId="4A1001C5" w14:textId="6320C6E5" w:rsidR="00FF291D" w:rsidRDefault="00FF291D" w:rsidP="00CD4D01">
            <w:pPr>
              <w:rPr>
                <w:sz w:val="22"/>
                <w:szCs w:val="22"/>
              </w:rPr>
            </w:pPr>
          </w:p>
          <w:p w14:paraId="7B7B2158" w14:textId="3DBB2B39" w:rsidR="00FF291D" w:rsidRDefault="00FF291D" w:rsidP="00CD4D01">
            <w:pPr>
              <w:rPr>
                <w:sz w:val="22"/>
                <w:szCs w:val="22"/>
              </w:rPr>
            </w:pPr>
          </w:p>
          <w:p w14:paraId="29E9C214" w14:textId="5A74EBE9" w:rsidR="00FF291D" w:rsidRDefault="00FF291D" w:rsidP="00CD4D01">
            <w:pPr>
              <w:rPr>
                <w:sz w:val="22"/>
                <w:szCs w:val="22"/>
              </w:rPr>
            </w:pPr>
          </w:p>
          <w:p w14:paraId="20399662" w14:textId="05E8D2D5" w:rsidR="00084843" w:rsidRDefault="00084843" w:rsidP="00F85754">
            <w:pPr>
              <w:spacing w:before="120"/>
            </w:pPr>
          </w:p>
          <w:p w14:paraId="4FECE8B4" w14:textId="77777777" w:rsidR="00FA4789" w:rsidRDefault="00FA4789" w:rsidP="00F85754">
            <w:pPr>
              <w:spacing w:before="120"/>
            </w:pPr>
          </w:p>
          <w:p w14:paraId="04F7228B" w14:textId="6D7442F5" w:rsidR="00FF291D" w:rsidRPr="00F85754" w:rsidRDefault="00FF291D" w:rsidP="00F85754">
            <w:pPr>
              <w:spacing w:before="120"/>
            </w:pPr>
            <w:r w:rsidRPr="00F85754">
              <w:t xml:space="preserve">A.2 </w:t>
            </w:r>
            <w:proofErr w:type="spellStart"/>
            <w:r w:rsidRPr="00F85754">
              <w:t>bc</w:t>
            </w:r>
            <w:proofErr w:type="spellEnd"/>
          </w:p>
          <w:p w14:paraId="685B1CA6" w14:textId="77777777" w:rsidR="005876E8" w:rsidRDefault="005876E8" w:rsidP="00CD4D01">
            <w:pPr>
              <w:rPr>
                <w:sz w:val="22"/>
                <w:szCs w:val="22"/>
              </w:rPr>
            </w:pPr>
          </w:p>
          <w:p w14:paraId="0A6700E6" w14:textId="77777777" w:rsidR="005876E8" w:rsidRDefault="005876E8" w:rsidP="00CD4D01">
            <w:pPr>
              <w:rPr>
                <w:sz w:val="22"/>
                <w:szCs w:val="22"/>
              </w:rPr>
            </w:pPr>
          </w:p>
          <w:p w14:paraId="2C9A1CF2" w14:textId="77777777" w:rsidR="005876E8" w:rsidRDefault="005876E8" w:rsidP="00CD4D01">
            <w:pPr>
              <w:rPr>
                <w:sz w:val="22"/>
                <w:szCs w:val="22"/>
              </w:rPr>
            </w:pPr>
          </w:p>
          <w:p w14:paraId="2F553BE5" w14:textId="77777777" w:rsidR="005876E8" w:rsidRDefault="005876E8" w:rsidP="00CD4D01">
            <w:pPr>
              <w:rPr>
                <w:sz w:val="22"/>
                <w:szCs w:val="22"/>
              </w:rPr>
            </w:pPr>
          </w:p>
          <w:p w14:paraId="73E77AB5" w14:textId="77777777" w:rsidR="005876E8" w:rsidRDefault="005876E8" w:rsidP="00CD4D01">
            <w:pPr>
              <w:rPr>
                <w:sz w:val="22"/>
                <w:szCs w:val="22"/>
              </w:rPr>
            </w:pPr>
          </w:p>
          <w:p w14:paraId="125B6CA4" w14:textId="77777777" w:rsidR="005876E8" w:rsidRDefault="005876E8" w:rsidP="00CD4D01">
            <w:pPr>
              <w:rPr>
                <w:sz w:val="22"/>
                <w:szCs w:val="22"/>
              </w:rPr>
            </w:pPr>
          </w:p>
          <w:p w14:paraId="58637EDB" w14:textId="77777777" w:rsidR="005876E8" w:rsidRDefault="005876E8" w:rsidP="00CD4D01">
            <w:pPr>
              <w:rPr>
                <w:sz w:val="22"/>
                <w:szCs w:val="22"/>
              </w:rPr>
            </w:pPr>
          </w:p>
          <w:p w14:paraId="7C0688FF" w14:textId="77777777" w:rsidR="005876E8" w:rsidRDefault="005876E8" w:rsidP="00CD4D01">
            <w:pPr>
              <w:rPr>
                <w:sz w:val="22"/>
                <w:szCs w:val="22"/>
              </w:rPr>
            </w:pPr>
          </w:p>
          <w:p w14:paraId="21C29EFE" w14:textId="77777777" w:rsidR="005876E8" w:rsidRDefault="005876E8" w:rsidP="00CD4D01">
            <w:pPr>
              <w:rPr>
                <w:sz w:val="22"/>
                <w:szCs w:val="22"/>
              </w:rPr>
            </w:pPr>
          </w:p>
          <w:p w14:paraId="425A2F98" w14:textId="77777777" w:rsidR="005876E8" w:rsidRPr="005E3FE8" w:rsidRDefault="005876E8" w:rsidP="00CD4D01">
            <w:pPr>
              <w:spacing w:before="120"/>
              <w:rPr>
                <w:sz w:val="22"/>
                <w:szCs w:val="22"/>
              </w:rPr>
            </w:pPr>
          </w:p>
        </w:tc>
      </w:tr>
    </w:tbl>
    <w:p w14:paraId="28D2B06B" w14:textId="278FEAB3" w:rsidR="005876E8" w:rsidRDefault="005876E8" w:rsidP="7D69D633"/>
    <w:p w14:paraId="572B9D55" w14:textId="3F3FAA95" w:rsidR="00C327A0" w:rsidRDefault="00C327A0" w:rsidP="7D69D633"/>
    <w:p w14:paraId="087FF4C4" w14:textId="2FDDC67D" w:rsidR="00C327A0" w:rsidRDefault="00C327A0" w:rsidP="7D69D633"/>
    <w:p w14:paraId="6A148798" w14:textId="30A2B86C" w:rsidR="00C327A0" w:rsidRDefault="00C327A0" w:rsidP="7D69D633"/>
    <w:p w14:paraId="6D89D7C8" w14:textId="5C27F79C" w:rsidR="00C327A0" w:rsidRDefault="00C327A0" w:rsidP="7D69D633"/>
    <w:p w14:paraId="04530181" w14:textId="7F6D5F91" w:rsidR="00C327A0" w:rsidRDefault="00C327A0" w:rsidP="7D69D633"/>
    <w:p w14:paraId="21F8363D" w14:textId="4A457FAD" w:rsidR="00C327A0" w:rsidRDefault="00C327A0" w:rsidP="7D69D633"/>
    <w:p w14:paraId="673FEE8E" w14:textId="1AAFAE35" w:rsidR="00C327A0" w:rsidRDefault="00C327A0" w:rsidP="7D69D633"/>
    <w:p w14:paraId="60BADAF4" w14:textId="7B6EA937" w:rsidR="00C327A0" w:rsidRDefault="00C327A0" w:rsidP="7D69D633"/>
    <w:p w14:paraId="5F5E965E" w14:textId="4ABB89DC" w:rsidR="00C327A0" w:rsidRDefault="00C327A0" w:rsidP="7D69D633"/>
    <w:p w14:paraId="17A4A47A" w14:textId="224690D9" w:rsidR="00C327A0" w:rsidRDefault="00C327A0" w:rsidP="7D69D633"/>
    <w:p w14:paraId="082F94F9" w14:textId="2472DA84" w:rsidR="00C327A0" w:rsidRDefault="00C327A0" w:rsidP="7D69D633"/>
    <w:p w14:paraId="6535CD6C" w14:textId="5C168F69" w:rsidR="00C327A0" w:rsidRDefault="00C327A0" w:rsidP="7D69D633"/>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F932B6" w:rsidRPr="007F2226" w14:paraId="3EECD614" w14:textId="77777777" w:rsidTr="00CD4D01">
        <w:trPr>
          <w:trHeight w:val="395"/>
          <w:jc w:val="center"/>
        </w:trPr>
        <w:tc>
          <w:tcPr>
            <w:tcW w:w="10013" w:type="dxa"/>
            <w:gridSpan w:val="2"/>
            <w:shd w:val="clear" w:color="auto" w:fill="CCCCCC"/>
          </w:tcPr>
          <w:p w14:paraId="64C1D49F" w14:textId="60F43F19" w:rsidR="00F932B6" w:rsidRDefault="00C327A0" w:rsidP="00CD4D01">
            <w:pPr>
              <w:jc w:val="center"/>
              <w:rPr>
                <w:b/>
              </w:rPr>
            </w:pPr>
            <w:r>
              <w:rPr>
                <w:b/>
              </w:rPr>
              <w:lastRenderedPageBreak/>
              <w:t xml:space="preserve"> </w:t>
            </w:r>
            <w:r w:rsidR="00F932B6">
              <w:rPr>
                <w:b/>
              </w:rPr>
              <w:t>(</w:t>
            </w:r>
            <w:r w:rsidR="00F0307C">
              <w:rPr>
                <w:b/>
              </w:rPr>
              <w:t xml:space="preserve">8 </w:t>
            </w:r>
            <w:r w:rsidR="00F932B6">
              <w:rPr>
                <w:b/>
              </w:rPr>
              <w:t xml:space="preserve">blocks / </w:t>
            </w:r>
            <w:r w:rsidR="00344469">
              <w:rPr>
                <w:b/>
              </w:rPr>
              <w:t>1</w:t>
            </w:r>
            <w:r w:rsidR="00F0307C">
              <w:rPr>
                <w:b/>
              </w:rPr>
              <w:t>6</w:t>
            </w:r>
            <w:r w:rsidR="00F932B6">
              <w:rPr>
                <w:b/>
              </w:rPr>
              <w:t xml:space="preserve"> days</w:t>
            </w:r>
            <w:r w:rsidR="00F932B6" w:rsidRPr="0042264B">
              <w:rPr>
                <w:b/>
              </w:rPr>
              <w:t>)</w:t>
            </w:r>
            <w:r w:rsidR="00402C54">
              <w:rPr>
                <w:b/>
              </w:rPr>
              <w:t xml:space="preserve"> </w:t>
            </w:r>
            <w:r w:rsidR="0047350D">
              <w:rPr>
                <w:b/>
              </w:rPr>
              <w:t xml:space="preserve"> </w:t>
            </w:r>
          </w:p>
          <w:p w14:paraId="7B06CEF8" w14:textId="37928A5C" w:rsidR="00F932B6" w:rsidRPr="0042264B" w:rsidRDefault="00F932B6" w:rsidP="00CD4D01">
            <w:pPr>
              <w:jc w:val="center"/>
              <w:rPr>
                <w:b/>
                <w:strike/>
              </w:rPr>
            </w:pPr>
            <w:r>
              <w:rPr>
                <w:b/>
              </w:rPr>
              <w:t xml:space="preserve">Cluster: </w:t>
            </w:r>
            <w:r w:rsidR="00633B8A">
              <w:rPr>
                <w:b/>
              </w:rPr>
              <w:t>Quadratic Relationships</w:t>
            </w:r>
          </w:p>
          <w:p w14:paraId="4F3EFFEC" w14:textId="6E5852D0" w:rsidR="00F932B6" w:rsidRPr="00502CAB" w:rsidRDefault="00F932B6" w:rsidP="00CD4D01">
            <w:pPr>
              <w:jc w:val="center"/>
              <w:rPr>
                <w:b/>
              </w:rPr>
            </w:pPr>
            <w:r>
              <w:rPr>
                <w:b/>
              </w:rPr>
              <w:t xml:space="preserve">Unit </w:t>
            </w:r>
            <w:r w:rsidR="00084843">
              <w:rPr>
                <w:b/>
              </w:rPr>
              <w:t>7</w:t>
            </w:r>
            <w:r w:rsidR="00BA3554">
              <w:rPr>
                <w:b/>
              </w:rPr>
              <w:t xml:space="preserve"> / Module 7</w:t>
            </w:r>
            <w:r>
              <w:rPr>
                <w:b/>
              </w:rPr>
              <w:t>: Quadratic Functions</w:t>
            </w:r>
          </w:p>
        </w:tc>
      </w:tr>
      <w:tr w:rsidR="00F932B6" w:rsidRPr="00A509BA" w14:paraId="60D68C4E" w14:textId="77777777" w:rsidTr="00CD4D01">
        <w:trPr>
          <w:trHeight w:hRule="exact" w:val="631"/>
          <w:jc w:val="center"/>
        </w:trPr>
        <w:tc>
          <w:tcPr>
            <w:tcW w:w="8545" w:type="dxa"/>
          </w:tcPr>
          <w:p w14:paraId="1EDD92D6" w14:textId="77777777" w:rsidR="00F932B6" w:rsidRPr="00353FCF" w:rsidRDefault="00F932B6" w:rsidP="00CD4D01">
            <w:pPr>
              <w:rPr>
                <w:b/>
              </w:rPr>
            </w:pPr>
            <w:r w:rsidRPr="00353FCF">
              <w:rPr>
                <w:b/>
              </w:rPr>
              <w:t>Focus Topics</w:t>
            </w:r>
          </w:p>
        </w:tc>
        <w:tc>
          <w:tcPr>
            <w:tcW w:w="1468" w:type="dxa"/>
            <w:shd w:val="clear" w:color="auto" w:fill="auto"/>
          </w:tcPr>
          <w:p w14:paraId="3556DFDA" w14:textId="77777777" w:rsidR="00F932B6" w:rsidRPr="00353FCF" w:rsidRDefault="00F932B6" w:rsidP="00CD4D01">
            <w:pPr>
              <w:jc w:val="center"/>
              <w:rPr>
                <w:b/>
              </w:rPr>
            </w:pPr>
            <w:r w:rsidRPr="00353FCF">
              <w:rPr>
                <w:b/>
              </w:rPr>
              <w:t>Standards of Learning</w:t>
            </w:r>
          </w:p>
        </w:tc>
      </w:tr>
      <w:tr w:rsidR="00F932B6" w:rsidRPr="007F2226" w14:paraId="3BCE4526" w14:textId="77777777" w:rsidTr="00633B8A">
        <w:trPr>
          <w:trHeight w:val="800"/>
          <w:jc w:val="center"/>
        </w:trPr>
        <w:tc>
          <w:tcPr>
            <w:tcW w:w="8545" w:type="dxa"/>
          </w:tcPr>
          <w:p w14:paraId="40CC8485" w14:textId="1F98F102" w:rsidR="00CA44CB" w:rsidRDefault="00BA3554" w:rsidP="00BA3554">
            <w:pPr>
              <w:pStyle w:val="ListParagraph"/>
              <w:ind w:left="690" w:hanging="690"/>
              <w:rPr>
                <w:color w:val="0070C0"/>
              </w:rPr>
            </w:pPr>
            <w:r>
              <w:rPr>
                <w:b/>
                <w:bCs/>
                <w:color w:val="0070C0"/>
              </w:rPr>
              <w:t>A.4</w:t>
            </w:r>
            <w:r w:rsidR="00176CC4">
              <w:rPr>
                <w:b/>
                <w:bCs/>
                <w:color w:val="0070C0"/>
              </w:rPr>
              <w:t xml:space="preserve"> </w:t>
            </w:r>
            <w:r>
              <w:rPr>
                <w:b/>
                <w:bCs/>
                <w:color w:val="0070C0"/>
              </w:rPr>
              <w:t>b</w:t>
            </w:r>
            <w:r w:rsidR="00CA44CB">
              <w:rPr>
                <w:b/>
                <w:bCs/>
                <w:color w:val="0070C0"/>
              </w:rPr>
              <w:t xml:space="preserve">: </w:t>
            </w:r>
            <w:r w:rsidR="00CA44CB">
              <w:rPr>
                <w:color w:val="0070C0"/>
              </w:rPr>
              <w:t>Focus on solving based on zeros and factoring. Although quadratic formula can be used on all equations, if it is cut here, it will be picked up in Algebra 2. Choose the number of methods used based on time permitting.</w:t>
            </w:r>
          </w:p>
          <w:p w14:paraId="25EBEF8C" w14:textId="77777777" w:rsidR="00CA44CB" w:rsidRDefault="00CA44CB" w:rsidP="00CA44CB">
            <w:pPr>
              <w:pStyle w:val="ColumnBullet"/>
              <w:numPr>
                <w:ilvl w:val="0"/>
                <w:numId w:val="0"/>
              </w:numPr>
              <w:spacing w:before="120" w:after="120"/>
              <w:rPr>
                <w:b/>
                <w:szCs w:val="24"/>
              </w:rPr>
            </w:pPr>
          </w:p>
          <w:p w14:paraId="21D16B92" w14:textId="1BCD16AF" w:rsidR="00F932B6" w:rsidRPr="00076CD0" w:rsidRDefault="00F932B6" w:rsidP="00CD4D01">
            <w:pPr>
              <w:pStyle w:val="ColumnBullet"/>
              <w:numPr>
                <w:ilvl w:val="0"/>
                <w:numId w:val="0"/>
              </w:numPr>
              <w:spacing w:before="120" w:after="120"/>
              <w:ind w:left="432" w:hanging="374"/>
              <w:rPr>
                <w:b/>
                <w:i/>
                <w:szCs w:val="24"/>
              </w:rPr>
            </w:pPr>
            <w:r>
              <w:rPr>
                <w:b/>
                <w:szCs w:val="24"/>
              </w:rPr>
              <w:t>Quadratic Curve of Best Fit</w:t>
            </w:r>
            <w:r w:rsidR="00B55325">
              <w:rPr>
                <w:b/>
                <w:szCs w:val="24"/>
              </w:rPr>
              <w:t xml:space="preserve"> </w:t>
            </w:r>
            <w:r w:rsidR="00633B8A">
              <w:rPr>
                <w:b/>
                <w:szCs w:val="24"/>
              </w:rPr>
              <w:t xml:space="preserve">(2 blocks / 4 </w:t>
            </w:r>
            <w:r w:rsidR="00474640">
              <w:rPr>
                <w:b/>
                <w:szCs w:val="24"/>
              </w:rPr>
              <w:t xml:space="preserve">days)  </w:t>
            </w:r>
            <w:r w:rsidR="00633B8A">
              <w:rPr>
                <w:b/>
                <w:szCs w:val="24"/>
              </w:rPr>
              <w:t xml:space="preserve">                                                   </w:t>
            </w:r>
            <w:r w:rsidR="00633B8A" w:rsidRPr="00474640">
              <w:rPr>
                <w:b/>
                <w:i/>
                <w:szCs w:val="24"/>
              </w:rPr>
              <w:t>(Can be done here</w:t>
            </w:r>
            <w:r w:rsidR="00A55F13" w:rsidRPr="00474640">
              <w:rPr>
                <w:b/>
                <w:i/>
                <w:szCs w:val="24"/>
              </w:rPr>
              <w:t xml:space="preserve"> or</w:t>
            </w:r>
            <w:r w:rsidR="00702BEE" w:rsidRPr="00474640">
              <w:rPr>
                <w:b/>
                <w:i/>
                <w:szCs w:val="24"/>
              </w:rPr>
              <w:t xml:space="preserve"> </w:t>
            </w:r>
            <w:r w:rsidR="00633B8A" w:rsidRPr="00474640">
              <w:rPr>
                <w:b/>
                <w:i/>
                <w:szCs w:val="24"/>
              </w:rPr>
              <w:t>at end of this unit</w:t>
            </w:r>
            <w:r w:rsidR="00726C95" w:rsidRPr="00474640">
              <w:rPr>
                <w:b/>
                <w:i/>
                <w:szCs w:val="24"/>
              </w:rPr>
              <w:t xml:space="preserve"> </w:t>
            </w:r>
            <w:r w:rsidR="00A55F13" w:rsidRPr="00474640">
              <w:rPr>
                <w:b/>
                <w:i/>
                <w:szCs w:val="24"/>
              </w:rPr>
              <w:t>)</w:t>
            </w:r>
          </w:p>
          <w:p w14:paraId="2472E9E9" w14:textId="77777777" w:rsidR="00F932B6" w:rsidRPr="00F932B6" w:rsidRDefault="00F932B6" w:rsidP="00DF727C">
            <w:pPr>
              <w:pStyle w:val="ColumnBullet"/>
            </w:pPr>
            <w:r w:rsidRPr="00F932B6">
              <w:t>Determine an equation of a curve of best fit, using a graphing utility, given a set of no more than twenty data points in a table, a graph, or a practical situation.</w:t>
            </w:r>
          </w:p>
          <w:p w14:paraId="67845BFF" w14:textId="77777777" w:rsidR="00F932B6" w:rsidRPr="00F932B6" w:rsidRDefault="00F932B6" w:rsidP="00DF727C">
            <w:pPr>
              <w:pStyle w:val="ColumnBullet"/>
            </w:pPr>
            <w:r w:rsidRPr="00F932B6">
              <w:t>Make predictions, using data, scatterplots, or the equation of the curve of best fit.</w:t>
            </w:r>
          </w:p>
          <w:p w14:paraId="5BCA22FF" w14:textId="77777777" w:rsidR="00F932B6" w:rsidRPr="00F932B6" w:rsidRDefault="00F932B6" w:rsidP="00DF727C">
            <w:pPr>
              <w:pStyle w:val="ColumnBullet"/>
            </w:pPr>
            <w:r w:rsidRPr="00F932B6">
              <w:t xml:space="preserve">Solve practical problems involving an equation of the curve of best fit. </w:t>
            </w:r>
          </w:p>
          <w:p w14:paraId="6A644CF7" w14:textId="3DB7C686" w:rsidR="00F932B6" w:rsidRPr="00F932B6" w:rsidRDefault="00F932B6" w:rsidP="00DF727C">
            <w:pPr>
              <w:pStyle w:val="ColumnBullet"/>
            </w:pPr>
            <w:r w:rsidRPr="00F932B6">
              <w:t>Evaluate the reasonableness of a mathematical model of a practical situation.</w:t>
            </w:r>
          </w:p>
          <w:p w14:paraId="4E47E283" w14:textId="31D0CA18" w:rsidR="00F932B6" w:rsidRDefault="00F932B6" w:rsidP="00F932B6">
            <w:pPr>
              <w:pStyle w:val="ColumnBullet"/>
              <w:numPr>
                <w:ilvl w:val="0"/>
                <w:numId w:val="0"/>
              </w:numPr>
              <w:spacing w:after="120"/>
              <w:ind w:left="432"/>
              <w:rPr>
                <w:szCs w:val="24"/>
              </w:rPr>
            </w:pPr>
          </w:p>
          <w:p w14:paraId="31E5C127" w14:textId="7557A9ED" w:rsidR="00B55325" w:rsidRDefault="00B55325" w:rsidP="00B55325">
            <w:pPr>
              <w:pStyle w:val="ColumnBullet"/>
              <w:numPr>
                <w:ilvl w:val="0"/>
                <w:numId w:val="0"/>
              </w:numPr>
              <w:spacing w:after="120"/>
              <w:ind w:left="432" w:hanging="369"/>
              <w:rPr>
                <w:b/>
                <w:szCs w:val="24"/>
              </w:rPr>
            </w:pPr>
            <w:r>
              <w:rPr>
                <w:b/>
                <w:szCs w:val="24"/>
              </w:rPr>
              <w:t xml:space="preserve">Graphs of Quadratic Functions </w:t>
            </w:r>
            <w:r w:rsidR="008E2312" w:rsidRPr="00474640">
              <w:rPr>
                <w:b/>
                <w:i/>
                <w:szCs w:val="24"/>
              </w:rPr>
              <w:t xml:space="preserve">(Formal introduction of domain and </w:t>
            </w:r>
            <w:r w:rsidR="00FA4789" w:rsidRPr="00474640">
              <w:rPr>
                <w:b/>
                <w:i/>
                <w:szCs w:val="24"/>
              </w:rPr>
              <w:t>range)</w:t>
            </w:r>
            <w:r w:rsidR="00FA4789" w:rsidRPr="00084843">
              <w:rPr>
                <w:b/>
                <w:color w:val="FF0000"/>
                <w:szCs w:val="24"/>
              </w:rPr>
              <w:t xml:space="preserve"> </w:t>
            </w:r>
            <w:r w:rsidR="00076CD0">
              <w:rPr>
                <w:b/>
                <w:szCs w:val="24"/>
              </w:rPr>
              <w:t xml:space="preserve"> </w:t>
            </w:r>
            <w:r w:rsidR="00FA4789" w:rsidRPr="00FA4789">
              <w:rPr>
                <w:b/>
                <w:szCs w:val="24"/>
              </w:rPr>
              <w:t>(</w:t>
            </w:r>
            <w:r w:rsidR="00633B8A">
              <w:rPr>
                <w:b/>
                <w:szCs w:val="24"/>
              </w:rPr>
              <w:t>6 blocks / 12 days)</w:t>
            </w:r>
          </w:p>
          <w:p w14:paraId="3EB9160B" w14:textId="2BEC33B5" w:rsidR="008E2312" w:rsidRPr="008E2312" w:rsidRDefault="008E2312" w:rsidP="00DF727C">
            <w:pPr>
              <w:pStyle w:val="ColumnBullet"/>
            </w:pPr>
            <w:r w:rsidRPr="006C342A">
              <w:t>Identify the domain, range, zeros, and intercepts of a function presented algebraically or graphically. (b, c, d)</w:t>
            </w:r>
          </w:p>
          <w:p w14:paraId="375BF202" w14:textId="6DC1CBEC" w:rsidR="00D778BB" w:rsidRPr="00D778BB" w:rsidRDefault="00D778BB" w:rsidP="00DF727C">
            <w:pPr>
              <w:pStyle w:val="ColumnBullet"/>
            </w:pPr>
            <w:r w:rsidRPr="00D778BB">
              <w:t xml:space="preserve">Use the </w:t>
            </w:r>
            <w:r w:rsidRPr="00D778BB">
              <w:rPr>
                <w:i/>
              </w:rPr>
              <w:t>x</w:t>
            </w:r>
            <w:r w:rsidRPr="00D778BB">
              <w:t xml:space="preserve">-intercepts from the graphical representation of a quadratic function to determine and confirm its factors. (c, d) </w:t>
            </w:r>
          </w:p>
          <w:p w14:paraId="5D600699" w14:textId="1EB9E40C" w:rsidR="00D778BB" w:rsidRPr="00CF5690" w:rsidRDefault="00D778BB" w:rsidP="00DF727C">
            <w:pPr>
              <w:pStyle w:val="ColumnBullet"/>
            </w:pPr>
            <w:r w:rsidRPr="00CF5690">
              <w:t xml:space="preserve">For any value, </w:t>
            </w:r>
            <w:r w:rsidRPr="00CF5690">
              <w:rPr>
                <w:i/>
              </w:rPr>
              <w:t>x,</w:t>
            </w:r>
            <w:r w:rsidRPr="00CF5690">
              <w:t xml:space="preserve"> in the domain of </w:t>
            </w:r>
            <w:r w:rsidRPr="00CF5690">
              <w:rPr>
                <w:i/>
              </w:rPr>
              <w:t>f</w:t>
            </w:r>
            <w:r w:rsidRPr="00CF5690">
              <w:t xml:space="preserve">, determine </w:t>
            </w:r>
            <w:r w:rsidRPr="00CF5690">
              <w:rPr>
                <w:i/>
              </w:rPr>
              <w:t>f</w:t>
            </w:r>
            <w:r w:rsidRPr="00CF5690">
              <w:t>(</w:t>
            </w:r>
            <w:r w:rsidRPr="00CF5690">
              <w:rPr>
                <w:i/>
              </w:rPr>
              <w:t>x</w:t>
            </w:r>
            <w:r w:rsidRPr="00CF5690">
              <w:t>). (e)</w:t>
            </w:r>
          </w:p>
          <w:p w14:paraId="5C6E5662" w14:textId="061C44A6" w:rsidR="00DF727C" w:rsidRPr="00CF5690" w:rsidRDefault="00DF727C" w:rsidP="00DF727C">
            <w:pPr>
              <w:pStyle w:val="ColumnBullet"/>
            </w:pPr>
            <w:r w:rsidRPr="00CF5690">
              <w:t>Represent relations and functions using verbal descriptions, tables, equations, and graph. Given one representation, represent the relation in another form. (f)</w:t>
            </w:r>
          </w:p>
          <w:p w14:paraId="41125052" w14:textId="77777777" w:rsidR="008E2312" w:rsidRPr="00CF5690" w:rsidRDefault="008E2312" w:rsidP="00DF727C">
            <w:pPr>
              <w:pStyle w:val="ColumnBullet"/>
            </w:pPr>
            <w:r w:rsidRPr="00CF5690">
              <w:t>Investigate and analyze characteristics and multiple representations of functions with a graphing utility. (a, b, c, d, e, f)</w:t>
            </w:r>
          </w:p>
          <w:p w14:paraId="6B815776" w14:textId="61B3E51D" w:rsidR="00813D1A" w:rsidRPr="0075356C" w:rsidRDefault="007A2D77" w:rsidP="007A2D77">
            <w:pPr>
              <w:pStyle w:val="ColumnBullet"/>
            </w:pPr>
            <w:r w:rsidRPr="00CF5690">
              <w:t>Confirm intercepts and the vertex of a quadratic function using a graphing utility</w:t>
            </w:r>
          </w:p>
        </w:tc>
        <w:tc>
          <w:tcPr>
            <w:tcW w:w="1468" w:type="dxa"/>
            <w:shd w:val="clear" w:color="auto" w:fill="auto"/>
          </w:tcPr>
          <w:p w14:paraId="6175A148" w14:textId="77777777" w:rsidR="00CA44CB" w:rsidRDefault="00CA44CB" w:rsidP="00CD4D01">
            <w:pPr>
              <w:spacing w:before="120"/>
            </w:pPr>
          </w:p>
          <w:p w14:paraId="7541599E" w14:textId="77777777" w:rsidR="00CA44CB" w:rsidRDefault="00CA44CB" w:rsidP="00CD4D01">
            <w:pPr>
              <w:spacing w:before="120"/>
            </w:pPr>
          </w:p>
          <w:p w14:paraId="4B13D866" w14:textId="77777777" w:rsidR="00CA44CB" w:rsidRDefault="00CA44CB" w:rsidP="00CD4D01">
            <w:pPr>
              <w:spacing w:before="120"/>
            </w:pPr>
          </w:p>
          <w:p w14:paraId="5C05353D" w14:textId="7A37D5D9" w:rsidR="00F932B6" w:rsidRPr="00F85754" w:rsidRDefault="00F932B6" w:rsidP="00CD4D01">
            <w:pPr>
              <w:spacing w:before="120"/>
            </w:pPr>
            <w:r w:rsidRPr="00F85754">
              <w:t>A.9</w:t>
            </w:r>
          </w:p>
          <w:p w14:paraId="4ED84A3D" w14:textId="77777777" w:rsidR="00F932B6" w:rsidRDefault="00F932B6" w:rsidP="00CD4D01">
            <w:pPr>
              <w:spacing w:before="120"/>
              <w:rPr>
                <w:sz w:val="22"/>
                <w:szCs w:val="22"/>
              </w:rPr>
            </w:pPr>
          </w:p>
          <w:p w14:paraId="5AA4E146" w14:textId="77777777" w:rsidR="00F932B6" w:rsidRDefault="00F932B6" w:rsidP="00CD4D01">
            <w:pPr>
              <w:spacing w:before="120"/>
              <w:rPr>
                <w:sz w:val="22"/>
                <w:szCs w:val="22"/>
              </w:rPr>
            </w:pPr>
          </w:p>
          <w:p w14:paraId="02630F7A" w14:textId="77777777" w:rsidR="00F932B6" w:rsidRDefault="00F932B6" w:rsidP="00CD4D01">
            <w:pPr>
              <w:spacing w:before="120"/>
              <w:rPr>
                <w:sz w:val="22"/>
                <w:szCs w:val="22"/>
              </w:rPr>
            </w:pPr>
          </w:p>
          <w:p w14:paraId="2D557504" w14:textId="77777777" w:rsidR="00F932B6" w:rsidRDefault="00F932B6" w:rsidP="00CD4D01">
            <w:pPr>
              <w:spacing w:before="120"/>
              <w:rPr>
                <w:sz w:val="22"/>
                <w:szCs w:val="22"/>
              </w:rPr>
            </w:pPr>
          </w:p>
          <w:p w14:paraId="4276EF0D" w14:textId="77777777" w:rsidR="00F932B6" w:rsidRDefault="00F932B6" w:rsidP="00CD4D01">
            <w:pPr>
              <w:spacing w:before="120"/>
              <w:rPr>
                <w:sz w:val="22"/>
                <w:szCs w:val="22"/>
              </w:rPr>
            </w:pPr>
          </w:p>
          <w:p w14:paraId="67BD92F9" w14:textId="77777777" w:rsidR="00F932B6" w:rsidRDefault="00F932B6" w:rsidP="00CD4D01">
            <w:pPr>
              <w:spacing w:before="120"/>
              <w:rPr>
                <w:sz w:val="22"/>
                <w:szCs w:val="22"/>
              </w:rPr>
            </w:pPr>
          </w:p>
          <w:p w14:paraId="6EBC3EB5" w14:textId="77777777" w:rsidR="00F932B6" w:rsidRDefault="00F932B6" w:rsidP="00CD4D01">
            <w:pPr>
              <w:spacing w:before="120"/>
              <w:rPr>
                <w:sz w:val="22"/>
                <w:szCs w:val="22"/>
              </w:rPr>
            </w:pPr>
          </w:p>
          <w:p w14:paraId="02B6327C" w14:textId="31FACB89" w:rsidR="00633B8A" w:rsidRDefault="00633B8A" w:rsidP="00CD4D01">
            <w:pPr>
              <w:spacing w:before="120"/>
              <w:rPr>
                <w:sz w:val="22"/>
                <w:szCs w:val="22"/>
              </w:rPr>
            </w:pPr>
          </w:p>
          <w:p w14:paraId="1C742FD9" w14:textId="77777777" w:rsidR="00D9015B" w:rsidRDefault="00D9015B" w:rsidP="00D9015B"/>
          <w:p w14:paraId="3B9E365B" w14:textId="77777777" w:rsidR="007A2D77" w:rsidRDefault="007A2D77" w:rsidP="00187212"/>
          <w:p w14:paraId="47C5CCD1" w14:textId="77777777" w:rsidR="007A2D77" w:rsidRDefault="007A2D77" w:rsidP="00187212"/>
          <w:p w14:paraId="19E7CADE" w14:textId="3F9810B5" w:rsidR="00B55325" w:rsidRDefault="00B55325" w:rsidP="00187212">
            <w:r w:rsidRPr="00D778BB">
              <w:t>A.7</w:t>
            </w:r>
            <w:r w:rsidR="00813D1A" w:rsidRPr="00D778BB">
              <w:t xml:space="preserve"> </w:t>
            </w:r>
            <w:proofErr w:type="spellStart"/>
            <w:r w:rsidR="00DF727C">
              <w:t>bcdef</w:t>
            </w:r>
            <w:proofErr w:type="spellEnd"/>
          </w:p>
          <w:p w14:paraId="4212B6E9" w14:textId="62FFE5C7" w:rsidR="003442E4" w:rsidRDefault="003442E4" w:rsidP="00187212"/>
          <w:p w14:paraId="0E1EFB08" w14:textId="55911F6C" w:rsidR="003442E4" w:rsidRDefault="003442E4" w:rsidP="00187212"/>
          <w:p w14:paraId="3B6F50F2" w14:textId="38811E2B" w:rsidR="003442E4" w:rsidRDefault="003442E4" w:rsidP="00187212"/>
          <w:p w14:paraId="4C6F31AF" w14:textId="60D1ED26" w:rsidR="003442E4" w:rsidRDefault="003442E4" w:rsidP="00187212"/>
          <w:p w14:paraId="7083BE31" w14:textId="09245384" w:rsidR="003442E4" w:rsidRDefault="003442E4" w:rsidP="00187212"/>
          <w:p w14:paraId="51A4B037" w14:textId="36090FD6" w:rsidR="003442E4" w:rsidRDefault="003442E4" w:rsidP="00187212"/>
          <w:p w14:paraId="14B16720" w14:textId="74CDFD0E" w:rsidR="003442E4" w:rsidRDefault="003442E4" w:rsidP="00187212"/>
          <w:p w14:paraId="1D71F866" w14:textId="385333B4" w:rsidR="003442E4" w:rsidRDefault="003442E4" w:rsidP="00187212"/>
          <w:p w14:paraId="6AF34147" w14:textId="111C262D" w:rsidR="003442E4" w:rsidRDefault="003442E4" w:rsidP="00187212"/>
          <w:p w14:paraId="7FF136AE" w14:textId="63CBA31A" w:rsidR="003442E4" w:rsidRDefault="003442E4" w:rsidP="00187212"/>
          <w:p w14:paraId="163CF9E2" w14:textId="3C4B19FC" w:rsidR="003442E4" w:rsidRDefault="003442E4" w:rsidP="00187212"/>
          <w:p w14:paraId="13B64CAA" w14:textId="1C30D685" w:rsidR="003442E4" w:rsidRDefault="003442E4" w:rsidP="00187212"/>
          <w:p w14:paraId="6547A6D5" w14:textId="08D81C83" w:rsidR="003442E4" w:rsidRDefault="003442E4" w:rsidP="00187212"/>
          <w:p w14:paraId="65CA8CFA" w14:textId="268F4649" w:rsidR="003442E4" w:rsidRDefault="003442E4" w:rsidP="00187212"/>
          <w:p w14:paraId="618834D6" w14:textId="415FD92C" w:rsidR="003442E4" w:rsidRDefault="003442E4" w:rsidP="00187212"/>
          <w:p w14:paraId="2DBE3E27" w14:textId="77777777" w:rsidR="003467DF" w:rsidRDefault="003467DF" w:rsidP="00187212"/>
          <w:p w14:paraId="151B4840" w14:textId="429A9970" w:rsidR="003442E4" w:rsidRPr="00D778BB" w:rsidRDefault="003442E4" w:rsidP="00187212">
            <w:r>
              <w:t>A.4b</w:t>
            </w:r>
          </w:p>
          <w:p w14:paraId="60411E18" w14:textId="6BE5BC6A" w:rsidR="00813D1A" w:rsidRPr="007A2D77" w:rsidRDefault="00813D1A" w:rsidP="007A2D77">
            <w:pPr>
              <w:rPr>
                <w:sz w:val="22"/>
                <w:szCs w:val="22"/>
              </w:rPr>
            </w:pPr>
          </w:p>
        </w:tc>
      </w:tr>
    </w:tbl>
    <w:p w14:paraId="598F2D18" w14:textId="59132EEF" w:rsidR="00F932B6" w:rsidRDefault="00F932B6" w:rsidP="7D69D633"/>
    <w:p w14:paraId="52F46AE3" w14:textId="05B5730A" w:rsidR="00702BEE" w:rsidRDefault="00702BEE" w:rsidP="7D69D633"/>
    <w:p w14:paraId="1D0B01AE" w14:textId="6A6B9037" w:rsidR="00702BEE" w:rsidRDefault="00702BEE" w:rsidP="7D69D633"/>
    <w:p w14:paraId="3B887349" w14:textId="7CBB812C" w:rsidR="00D5158C" w:rsidRDefault="00D5158C" w:rsidP="7D69D633"/>
    <w:p w14:paraId="40576407" w14:textId="77777777" w:rsidR="00D5158C" w:rsidRDefault="00D5158C" w:rsidP="7D69D633"/>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504867" w:rsidRPr="007F2226" w14:paraId="224DEB9C" w14:textId="77777777" w:rsidTr="007543B3">
        <w:trPr>
          <w:trHeight w:val="395"/>
          <w:jc w:val="center"/>
        </w:trPr>
        <w:tc>
          <w:tcPr>
            <w:tcW w:w="10013" w:type="dxa"/>
            <w:gridSpan w:val="2"/>
            <w:shd w:val="clear" w:color="auto" w:fill="CCCCCC"/>
          </w:tcPr>
          <w:p w14:paraId="5F3ADC41" w14:textId="7D6D4711" w:rsidR="00504867" w:rsidRDefault="00BA3554" w:rsidP="007543B3">
            <w:pPr>
              <w:jc w:val="center"/>
              <w:rPr>
                <w:b/>
              </w:rPr>
            </w:pPr>
            <w:r>
              <w:rPr>
                <w:b/>
              </w:rPr>
              <w:lastRenderedPageBreak/>
              <w:t xml:space="preserve"> </w:t>
            </w:r>
            <w:r w:rsidR="00504867">
              <w:rPr>
                <w:b/>
              </w:rPr>
              <w:t>(</w:t>
            </w:r>
            <w:r w:rsidR="00F0307C">
              <w:rPr>
                <w:b/>
              </w:rPr>
              <w:t>1</w:t>
            </w:r>
            <w:r w:rsidR="00F61C19">
              <w:rPr>
                <w:b/>
              </w:rPr>
              <w:t>0</w:t>
            </w:r>
            <w:r w:rsidR="0068153D">
              <w:rPr>
                <w:b/>
              </w:rPr>
              <w:t xml:space="preserve"> </w:t>
            </w:r>
            <w:r w:rsidR="00504867">
              <w:rPr>
                <w:b/>
              </w:rPr>
              <w:t xml:space="preserve">blocks / </w:t>
            </w:r>
            <w:r w:rsidR="00F0307C">
              <w:rPr>
                <w:b/>
              </w:rPr>
              <w:t>2</w:t>
            </w:r>
            <w:r w:rsidR="00F61C19">
              <w:rPr>
                <w:b/>
              </w:rPr>
              <w:t>0</w:t>
            </w:r>
            <w:r w:rsidR="00504867">
              <w:rPr>
                <w:b/>
              </w:rPr>
              <w:t xml:space="preserve"> days</w:t>
            </w:r>
            <w:r w:rsidR="00504867" w:rsidRPr="0042264B">
              <w:rPr>
                <w:b/>
              </w:rPr>
              <w:t>)</w:t>
            </w:r>
            <w:r w:rsidR="00504867">
              <w:rPr>
                <w:b/>
              </w:rPr>
              <w:t xml:space="preserve"> </w:t>
            </w:r>
          </w:p>
          <w:p w14:paraId="70208300" w14:textId="77777777" w:rsidR="00504867" w:rsidRPr="0042264B" w:rsidRDefault="00504867" w:rsidP="007543B3">
            <w:pPr>
              <w:jc w:val="center"/>
              <w:rPr>
                <w:b/>
                <w:strike/>
              </w:rPr>
            </w:pPr>
            <w:r>
              <w:rPr>
                <w:b/>
              </w:rPr>
              <w:t>Cluster: Quadratic Relationships</w:t>
            </w:r>
          </w:p>
          <w:p w14:paraId="2A4E8B97" w14:textId="3D0B577B" w:rsidR="00504867" w:rsidRPr="00502CAB" w:rsidRDefault="00504867" w:rsidP="007543B3">
            <w:pPr>
              <w:jc w:val="center"/>
              <w:rPr>
                <w:b/>
              </w:rPr>
            </w:pPr>
            <w:r>
              <w:rPr>
                <w:b/>
              </w:rPr>
              <w:t xml:space="preserve">Unit </w:t>
            </w:r>
            <w:r w:rsidR="00B37E27">
              <w:rPr>
                <w:b/>
              </w:rPr>
              <w:t>8</w:t>
            </w:r>
            <w:r w:rsidR="00BA3554">
              <w:rPr>
                <w:b/>
              </w:rPr>
              <w:t xml:space="preserve"> / Modules 8A and 8B</w:t>
            </w:r>
            <w:r>
              <w:rPr>
                <w:b/>
              </w:rPr>
              <w:t>: Solving Quadratic Equations</w:t>
            </w:r>
          </w:p>
        </w:tc>
      </w:tr>
      <w:tr w:rsidR="00504867" w:rsidRPr="00A509BA" w14:paraId="267145F5" w14:textId="77777777" w:rsidTr="007543B3">
        <w:trPr>
          <w:trHeight w:hRule="exact" w:val="631"/>
          <w:jc w:val="center"/>
        </w:trPr>
        <w:tc>
          <w:tcPr>
            <w:tcW w:w="8545" w:type="dxa"/>
          </w:tcPr>
          <w:p w14:paraId="22548BA7" w14:textId="77777777" w:rsidR="00504867" w:rsidRPr="00353FCF" w:rsidRDefault="00504867" w:rsidP="007543B3">
            <w:pPr>
              <w:rPr>
                <w:b/>
              </w:rPr>
            </w:pPr>
            <w:r w:rsidRPr="00353FCF">
              <w:rPr>
                <w:b/>
              </w:rPr>
              <w:t>Focus Topics</w:t>
            </w:r>
          </w:p>
        </w:tc>
        <w:tc>
          <w:tcPr>
            <w:tcW w:w="1468" w:type="dxa"/>
            <w:shd w:val="clear" w:color="auto" w:fill="auto"/>
          </w:tcPr>
          <w:p w14:paraId="207E4030" w14:textId="77777777" w:rsidR="00504867" w:rsidRPr="00353FCF" w:rsidRDefault="00504867" w:rsidP="007543B3">
            <w:pPr>
              <w:jc w:val="center"/>
              <w:rPr>
                <w:b/>
              </w:rPr>
            </w:pPr>
            <w:r w:rsidRPr="00353FCF">
              <w:rPr>
                <w:b/>
              </w:rPr>
              <w:t>Standards of Learning</w:t>
            </w:r>
          </w:p>
        </w:tc>
      </w:tr>
      <w:tr w:rsidR="00504867" w:rsidRPr="007F2226" w14:paraId="5FD2946E" w14:textId="77777777" w:rsidTr="007543B3">
        <w:trPr>
          <w:trHeight w:val="800"/>
          <w:jc w:val="center"/>
        </w:trPr>
        <w:tc>
          <w:tcPr>
            <w:tcW w:w="8545" w:type="dxa"/>
          </w:tcPr>
          <w:p w14:paraId="28D1E9D2" w14:textId="75B547D4" w:rsidR="00E72235" w:rsidRDefault="00E72235" w:rsidP="00E72235">
            <w:pPr>
              <w:pStyle w:val="ListParagraph"/>
              <w:ind w:left="690" w:hanging="630"/>
              <w:rPr>
                <w:color w:val="0070C0"/>
              </w:rPr>
            </w:pPr>
            <w:r>
              <w:rPr>
                <w:b/>
                <w:bCs/>
                <w:color w:val="0070C0"/>
              </w:rPr>
              <w:t xml:space="preserve">A.2 c: </w:t>
            </w:r>
            <w:r>
              <w:rPr>
                <w:color w:val="0070C0"/>
              </w:rPr>
              <w:t>Keep to the SOL requirements in terms of one variable and complexity (see bold text above). Dividing a polynomial by a binomial divisor is a lower priority</w:t>
            </w:r>
            <w:r w:rsidR="00D933C4">
              <w:rPr>
                <w:color w:val="0070C0"/>
              </w:rPr>
              <w:t xml:space="preserve"> in Module 8B</w:t>
            </w:r>
            <w:r>
              <w:rPr>
                <w:color w:val="0070C0"/>
              </w:rPr>
              <w:t>.</w:t>
            </w:r>
          </w:p>
          <w:p w14:paraId="57E93638" w14:textId="77777777" w:rsidR="00E72235" w:rsidRDefault="00E72235" w:rsidP="00BA3554">
            <w:pPr>
              <w:pStyle w:val="ListParagraph"/>
              <w:ind w:left="780" w:hanging="720"/>
              <w:rPr>
                <w:b/>
                <w:bCs/>
                <w:color w:val="0070C0"/>
              </w:rPr>
            </w:pPr>
          </w:p>
          <w:p w14:paraId="0FB56213" w14:textId="1206F7BF" w:rsidR="00D933C4" w:rsidRPr="008B0413" w:rsidRDefault="00D933C4" w:rsidP="00D933C4">
            <w:pPr>
              <w:pStyle w:val="ListParagraph"/>
              <w:ind w:left="690" w:hanging="630"/>
              <w:rPr>
                <w:color w:val="0070C0"/>
              </w:rPr>
            </w:pPr>
            <w:r>
              <w:rPr>
                <w:b/>
                <w:bCs/>
                <w:color w:val="0070C0"/>
              </w:rPr>
              <w:t>A.</w:t>
            </w:r>
            <w:r w:rsidRPr="00811BAC">
              <w:rPr>
                <w:b/>
                <w:bCs/>
                <w:color w:val="0070C0"/>
              </w:rPr>
              <w:t>3a</w:t>
            </w:r>
            <w:r>
              <w:rPr>
                <w:color w:val="0070C0"/>
              </w:rPr>
              <w:t>: Time permitting, return to A.1 ab to represent verbal situations and evaluate algebraic expressions involving square and cube roots Module 8A.</w:t>
            </w:r>
          </w:p>
          <w:p w14:paraId="2E04EC12" w14:textId="77777777" w:rsidR="00D933C4" w:rsidRDefault="00D933C4" w:rsidP="00BA3554">
            <w:pPr>
              <w:pStyle w:val="ListParagraph"/>
              <w:ind w:left="780" w:hanging="720"/>
              <w:rPr>
                <w:b/>
                <w:bCs/>
                <w:color w:val="0070C0"/>
              </w:rPr>
            </w:pPr>
          </w:p>
          <w:p w14:paraId="168B7714" w14:textId="2F6BEF7E" w:rsidR="00CA44CB" w:rsidRDefault="00BA3554" w:rsidP="00BA3554">
            <w:pPr>
              <w:pStyle w:val="ListParagraph"/>
              <w:ind w:left="780" w:hanging="720"/>
              <w:rPr>
                <w:color w:val="0070C0"/>
              </w:rPr>
            </w:pPr>
            <w:r>
              <w:rPr>
                <w:b/>
                <w:bCs/>
                <w:color w:val="0070C0"/>
              </w:rPr>
              <w:t>A.4 b</w:t>
            </w:r>
            <w:r w:rsidR="00CA44CB">
              <w:rPr>
                <w:b/>
                <w:bCs/>
                <w:color w:val="0070C0"/>
              </w:rPr>
              <w:t xml:space="preserve">: </w:t>
            </w:r>
            <w:r w:rsidR="00CA44CB">
              <w:rPr>
                <w:color w:val="0070C0"/>
              </w:rPr>
              <w:t>Focus on solving based on zeros and factoring. Although quadratic formula can be used on all equations, if it is cut here, it will be picked up in Algebra 2. Choose the number of methods used based on time permitting</w:t>
            </w:r>
            <w:r w:rsidR="00D933C4">
              <w:rPr>
                <w:color w:val="0070C0"/>
              </w:rPr>
              <w:t xml:space="preserve"> in Module 8A</w:t>
            </w:r>
            <w:r w:rsidR="00CA44CB">
              <w:rPr>
                <w:color w:val="0070C0"/>
              </w:rPr>
              <w:t>.</w:t>
            </w:r>
          </w:p>
          <w:p w14:paraId="220435AA" w14:textId="77777777" w:rsidR="00CA44CB" w:rsidRDefault="00CA44CB" w:rsidP="00CA44CB">
            <w:pPr>
              <w:pStyle w:val="ColumnBullet"/>
              <w:numPr>
                <w:ilvl w:val="0"/>
                <w:numId w:val="0"/>
              </w:numPr>
              <w:spacing w:before="120" w:after="120"/>
              <w:rPr>
                <w:b/>
              </w:rPr>
            </w:pPr>
          </w:p>
          <w:p w14:paraId="5AEFC3FB" w14:textId="2CC1CDE3" w:rsidR="00504867" w:rsidRDefault="00504867" w:rsidP="0043054B">
            <w:pPr>
              <w:pStyle w:val="ColumnBullet"/>
              <w:numPr>
                <w:ilvl w:val="0"/>
                <w:numId w:val="0"/>
              </w:numPr>
              <w:spacing w:before="120" w:after="120"/>
              <w:ind w:left="360" w:hanging="360"/>
              <w:rPr>
                <w:b/>
              </w:rPr>
            </w:pPr>
            <w:r>
              <w:rPr>
                <w:b/>
              </w:rPr>
              <w:t>Factor Trinomials Completely and Divide Binomials (6 blocks / 12 days)</w:t>
            </w:r>
          </w:p>
          <w:p w14:paraId="3B3E6028" w14:textId="77777777" w:rsidR="00504867" w:rsidRPr="00995068" w:rsidRDefault="00504867" w:rsidP="007543B3">
            <w:pPr>
              <w:pStyle w:val="ColumnBullet"/>
              <w:tabs>
                <w:tab w:val="clear" w:pos="360"/>
                <w:tab w:val="num" w:pos="432"/>
              </w:tabs>
              <w:spacing w:after="120"/>
              <w:ind w:left="432"/>
              <w:rPr>
                <w:szCs w:val="24"/>
              </w:rPr>
            </w:pPr>
            <w:r w:rsidRPr="00995068">
              <w:rPr>
                <w:szCs w:val="24"/>
              </w:rPr>
              <w:t>Factor completely first- and second-degree polynomials in one variable with integral coefficients. After factoring out the greatest common factor (GCF), leading coefficients should have no more than four factors. (c)</w:t>
            </w:r>
          </w:p>
          <w:p w14:paraId="62FBAE8E" w14:textId="77777777" w:rsidR="00504867" w:rsidRPr="009B5BA9" w:rsidRDefault="00504867" w:rsidP="007543B3">
            <w:pPr>
              <w:pStyle w:val="ColumnBullet"/>
              <w:tabs>
                <w:tab w:val="clear" w:pos="360"/>
                <w:tab w:val="num" w:pos="513"/>
              </w:tabs>
              <w:spacing w:after="120"/>
              <w:ind w:left="418"/>
              <w:rPr>
                <w:b/>
              </w:rPr>
            </w:pPr>
            <w:r w:rsidRPr="00F77461">
              <w:t>Factor and verify algebraic factorizations of polynomials with a graphing utility. (c)</w:t>
            </w:r>
          </w:p>
          <w:p w14:paraId="6C64571F" w14:textId="77777777" w:rsidR="00504867" w:rsidRDefault="00504867" w:rsidP="007543B3">
            <w:pPr>
              <w:pStyle w:val="ColumnBullet"/>
              <w:tabs>
                <w:tab w:val="clear" w:pos="360"/>
                <w:tab w:val="num" w:pos="432"/>
              </w:tabs>
              <w:spacing w:after="120"/>
              <w:ind w:left="432"/>
              <w:rPr>
                <w:szCs w:val="24"/>
              </w:rPr>
            </w:pPr>
            <w:r w:rsidRPr="009B5BA9">
              <w:rPr>
                <w:szCs w:val="24"/>
              </w:rPr>
              <w:t xml:space="preserve">Model </w:t>
            </w:r>
            <w:r w:rsidRPr="00187212">
              <w:rPr>
                <w:strike/>
                <w:szCs w:val="24"/>
              </w:rPr>
              <w:t>sums, differences, products, and</w:t>
            </w:r>
            <w:r w:rsidRPr="009B5BA9">
              <w:rPr>
                <w:szCs w:val="24"/>
              </w:rPr>
              <w:t xml:space="preserve"> quotients of polynomials with concrete objects and their related pictorial and symbolic representations. (b)</w:t>
            </w:r>
          </w:p>
          <w:p w14:paraId="606F42C9" w14:textId="77777777" w:rsidR="00504867" w:rsidRPr="00841A8A" w:rsidRDefault="00504867" w:rsidP="007543B3">
            <w:pPr>
              <w:pStyle w:val="ColumnBullet"/>
              <w:tabs>
                <w:tab w:val="clear" w:pos="360"/>
                <w:tab w:val="num" w:pos="432"/>
              </w:tabs>
              <w:spacing w:after="120"/>
              <w:ind w:left="432"/>
              <w:rPr>
                <w:szCs w:val="24"/>
              </w:rPr>
            </w:pPr>
            <w:r w:rsidRPr="00841A8A">
              <w:rPr>
                <w:szCs w:val="24"/>
              </w:rPr>
              <w:t>Determine the quotient of polynomials, using a monomial or binomial divisor, or a completely factored divisor. (b)</w:t>
            </w:r>
          </w:p>
          <w:p w14:paraId="001AC0AF" w14:textId="77777777" w:rsidR="00510507" w:rsidRDefault="00510507" w:rsidP="007543B3">
            <w:pPr>
              <w:pStyle w:val="ColumnBullet"/>
              <w:numPr>
                <w:ilvl w:val="0"/>
                <w:numId w:val="0"/>
              </w:numPr>
              <w:spacing w:after="120"/>
              <w:rPr>
                <w:b/>
              </w:rPr>
            </w:pPr>
          </w:p>
          <w:p w14:paraId="761B97A8" w14:textId="3F51AB4C" w:rsidR="00504867" w:rsidRPr="00076CD0" w:rsidRDefault="00510507" w:rsidP="007543B3">
            <w:pPr>
              <w:pStyle w:val="ColumnBullet"/>
              <w:numPr>
                <w:ilvl w:val="0"/>
                <w:numId w:val="0"/>
              </w:numPr>
              <w:spacing w:after="120"/>
              <w:rPr>
                <w:b/>
                <w:i/>
                <w:color w:val="FF0000"/>
              </w:rPr>
            </w:pPr>
            <w:r>
              <w:rPr>
                <w:b/>
              </w:rPr>
              <w:t xml:space="preserve">Radicals </w:t>
            </w:r>
            <w:r w:rsidRPr="00474640">
              <w:rPr>
                <w:b/>
                <w:i/>
              </w:rPr>
              <w:t>(Square Roots only)</w:t>
            </w:r>
          </w:p>
          <w:p w14:paraId="33F381BD" w14:textId="77777777" w:rsidR="00510507" w:rsidRPr="00510507" w:rsidRDefault="00510507" w:rsidP="00510507">
            <w:pPr>
              <w:pStyle w:val="ColumnBullet"/>
              <w:tabs>
                <w:tab w:val="clear" w:pos="360"/>
                <w:tab w:val="num" w:pos="432"/>
              </w:tabs>
              <w:spacing w:before="120" w:after="120"/>
              <w:ind w:left="432"/>
              <w:rPr>
                <w:szCs w:val="24"/>
              </w:rPr>
            </w:pPr>
            <w:r w:rsidRPr="00B21C76">
              <w:rPr>
                <w:szCs w:val="24"/>
              </w:rPr>
              <w:t>Express the square root of a whole number in simplest form. (a)</w:t>
            </w:r>
            <w:r>
              <w:rPr>
                <w:szCs w:val="24"/>
              </w:rPr>
              <w:t xml:space="preserve"> </w:t>
            </w:r>
          </w:p>
          <w:p w14:paraId="21F27FA2" w14:textId="7AF067C4" w:rsidR="00510507" w:rsidRPr="00510507" w:rsidRDefault="00510507" w:rsidP="00510507">
            <w:pPr>
              <w:pStyle w:val="ColumnBullet"/>
              <w:tabs>
                <w:tab w:val="clear" w:pos="360"/>
              </w:tabs>
              <w:ind w:left="420"/>
              <w:rPr>
                <w:b/>
              </w:rPr>
            </w:pPr>
            <w:r w:rsidRPr="00B21C76">
              <w:t>Express the principal square root</w:t>
            </w:r>
            <w:r>
              <w:t xml:space="preserve">. </w:t>
            </w:r>
            <w:r w:rsidRPr="00B21C76">
              <w:t xml:space="preserve">(a)  </w:t>
            </w:r>
          </w:p>
          <w:p w14:paraId="73C9B7F8" w14:textId="77777777" w:rsidR="00510507" w:rsidRDefault="00510507" w:rsidP="00510507">
            <w:pPr>
              <w:pStyle w:val="ColumnBullet"/>
              <w:numPr>
                <w:ilvl w:val="0"/>
                <w:numId w:val="0"/>
              </w:numPr>
              <w:spacing w:after="120"/>
              <w:ind w:left="418"/>
              <w:rPr>
                <w:b/>
              </w:rPr>
            </w:pPr>
          </w:p>
          <w:p w14:paraId="1B95FFFE" w14:textId="67FB328A" w:rsidR="00504867" w:rsidRDefault="00504867" w:rsidP="007543B3">
            <w:pPr>
              <w:pStyle w:val="ColumnBullet"/>
              <w:numPr>
                <w:ilvl w:val="0"/>
                <w:numId w:val="0"/>
              </w:numPr>
              <w:spacing w:after="120"/>
              <w:ind w:left="360" w:hanging="360"/>
              <w:rPr>
                <w:b/>
              </w:rPr>
            </w:pPr>
            <w:r>
              <w:rPr>
                <w:b/>
              </w:rPr>
              <w:t>Solve Quadratic Equations (4 blocks / 8 days)</w:t>
            </w:r>
          </w:p>
          <w:p w14:paraId="648A85C5" w14:textId="77777777" w:rsidR="00504867" w:rsidRPr="004E5A3C" w:rsidRDefault="00504867" w:rsidP="007543B3">
            <w:pPr>
              <w:pStyle w:val="ColumnBullet"/>
              <w:tabs>
                <w:tab w:val="clear" w:pos="360"/>
                <w:tab w:val="num" w:pos="432"/>
              </w:tabs>
              <w:spacing w:after="120"/>
              <w:ind w:left="432"/>
              <w:rPr>
                <w:szCs w:val="24"/>
              </w:rPr>
            </w:pPr>
            <w:r w:rsidRPr="004E5A3C">
              <w:rPr>
                <w:szCs w:val="24"/>
              </w:rPr>
              <w:t xml:space="preserve">Apply the properties of real numbers and properties of equality to simplify expressions and solve equations. (a, b) </w:t>
            </w:r>
          </w:p>
          <w:p w14:paraId="313AAFE2" w14:textId="37A873BE" w:rsidR="00504867" w:rsidRPr="00CF5690" w:rsidRDefault="00504867" w:rsidP="007543B3">
            <w:pPr>
              <w:pStyle w:val="ColumnBullet"/>
              <w:tabs>
                <w:tab w:val="clear" w:pos="360"/>
                <w:tab w:val="num" w:pos="432"/>
              </w:tabs>
              <w:spacing w:after="120"/>
              <w:ind w:left="432"/>
              <w:rPr>
                <w:szCs w:val="24"/>
              </w:rPr>
            </w:pPr>
            <w:r w:rsidRPr="00C52560">
              <w:rPr>
                <w:szCs w:val="24"/>
              </w:rPr>
              <w:t xml:space="preserve">Solve quadratic equations in one variable algebraically.  Solutions may be </w:t>
            </w:r>
            <w:r w:rsidRPr="00CF5690">
              <w:rPr>
                <w:szCs w:val="24"/>
              </w:rPr>
              <w:t xml:space="preserve">rational or irrational. (b) </w:t>
            </w:r>
          </w:p>
          <w:p w14:paraId="337A385C" w14:textId="6EAADC53" w:rsidR="00504867" w:rsidRDefault="007A2D77" w:rsidP="00510507">
            <w:pPr>
              <w:pStyle w:val="ColumnBullet"/>
              <w:tabs>
                <w:tab w:val="clear" w:pos="360"/>
                <w:tab w:val="num" w:pos="432"/>
              </w:tabs>
              <w:spacing w:after="120"/>
              <w:ind w:left="432"/>
              <w:rPr>
                <w:szCs w:val="24"/>
              </w:rPr>
            </w:pPr>
            <w:r w:rsidRPr="00CF5690">
              <w:rPr>
                <w:szCs w:val="24"/>
              </w:rPr>
              <w:t>Solve practical problems involving equations and systems of equations. (e)</w:t>
            </w:r>
          </w:p>
          <w:p w14:paraId="2BD35F5A" w14:textId="77777777" w:rsidR="00DB3C98" w:rsidRPr="00510507" w:rsidRDefault="00DB3C98" w:rsidP="00DB3C98">
            <w:pPr>
              <w:pStyle w:val="ColumnBullet"/>
              <w:numPr>
                <w:ilvl w:val="0"/>
                <w:numId w:val="0"/>
              </w:numPr>
              <w:spacing w:after="120"/>
              <w:ind w:left="432"/>
              <w:rPr>
                <w:szCs w:val="24"/>
              </w:rPr>
            </w:pPr>
          </w:p>
          <w:p w14:paraId="45FF45DF" w14:textId="77777777" w:rsidR="009C2A70" w:rsidRDefault="009C2A70" w:rsidP="00DB3C98">
            <w:pPr>
              <w:pStyle w:val="ColumnBullet"/>
              <w:numPr>
                <w:ilvl w:val="0"/>
                <w:numId w:val="0"/>
              </w:numPr>
              <w:spacing w:after="120"/>
              <w:ind w:left="432" w:hanging="369"/>
              <w:rPr>
                <w:b/>
                <w:szCs w:val="24"/>
              </w:rPr>
            </w:pPr>
          </w:p>
          <w:p w14:paraId="406992BF" w14:textId="77777777" w:rsidR="009C2A70" w:rsidRDefault="009C2A70" w:rsidP="00DB3C98">
            <w:pPr>
              <w:pStyle w:val="ColumnBullet"/>
              <w:numPr>
                <w:ilvl w:val="0"/>
                <w:numId w:val="0"/>
              </w:numPr>
              <w:spacing w:after="120"/>
              <w:ind w:left="432" w:hanging="369"/>
              <w:rPr>
                <w:b/>
                <w:szCs w:val="24"/>
              </w:rPr>
            </w:pPr>
          </w:p>
          <w:p w14:paraId="1AF76696" w14:textId="6D285C4B" w:rsidR="00DB3C98" w:rsidRDefault="00DB3C98" w:rsidP="00DB3C98">
            <w:pPr>
              <w:pStyle w:val="ColumnBullet"/>
              <w:numPr>
                <w:ilvl w:val="0"/>
                <w:numId w:val="0"/>
              </w:numPr>
              <w:spacing w:after="120"/>
              <w:ind w:left="432" w:hanging="369"/>
              <w:rPr>
                <w:b/>
                <w:szCs w:val="24"/>
              </w:rPr>
            </w:pPr>
            <w:r>
              <w:rPr>
                <w:b/>
                <w:szCs w:val="24"/>
              </w:rPr>
              <w:lastRenderedPageBreak/>
              <w:t xml:space="preserve">Solving Quadratic Equations </w:t>
            </w:r>
          </w:p>
          <w:p w14:paraId="20273EE4" w14:textId="77777777" w:rsidR="00DB3C98" w:rsidRPr="008E2312" w:rsidRDefault="00DB3C98" w:rsidP="00DB3C98">
            <w:pPr>
              <w:pStyle w:val="ColumnBullet"/>
              <w:ind w:hanging="288"/>
            </w:pPr>
            <w:r w:rsidRPr="006C342A">
              <w:t>Identify the domain, range, zeros, and intercepts of a function presented algebraically or graphically. (b, c, d)</w:t>
            </w:r>
          </w:p>
          <w:p w14:paraId="1CA485B9" w14:textId="77777777" w:rsidR="00DB3C98" w:rsidRPr="00D778BB" w:rsidRDefault="00DB3C98" w:rsidP="00DB3C98">
            <w:pPr>
              <w:pStyle w:val="ColumnBullet"/>
              <w:ind w:hanging="288"/>
            </w:pPr>
            <w:r w:rsidRPr="00D778BB">
              <w:t xml:space="preserve">Use the </w:t>
            </w:r>
            <w:r w:rsidRPr="00D778BB">
              <w:rPr>
                <w:i/>
              </w:rPr>
              <w:t>x</w:t>
            </w:r>
            <w:r w:rsidRPr="00D778BB">
              <w:t xml:space="preserve">-intercepts from the graphical representation of a quadratic function to determine and confirm its factors. (c, d) </w:t>
            </w:r>
          </w:p>
          <w:p w14:paraId="310A049E" w14:textId="6D94A7A5" w:rsidR="00504867" w:rsidRPr="007A2D77" w:rsidRDefault="00504867" w:rsidP="00510507">
            <w:pPr>
              <w:pStyle w:val="ColumnBullet"/>
              <w:numPr>
                <w:ilvl w:val="0"/>
                <w:numId w:val="0"/>
              </w:numPr>
              <w:spacing w:before="120" w:after="120"/>
              <w:ind w:left="432"/>
              <w:rPr>
                <w:szCs w:val="24"/>
              </w:rPr>
            </w:pPr>
          </w:p>
        </w:tc>
        <w:tc>
          <w:tcPr>
            <w:tcW w:w="1468" w:type="dxa"/>
            <w:shd w:val="clear" w:color="auto" w:fill="auto"/>
          </w:tcPr>
          <w:p w14:paraId="7D0A6E88" w14:textId="77777777" w:rsidR="00CA44CB" w:rsidRDefault="00CA44CB" w:rsidP="007543B3">
            <w:pPr>
              <w:spacing w:before="120"/>
            </w:pPr>
          </w:p>
          <w:p w14:paraId="5AD1E748" w14:textId="77777777" w:rsidR="00CA44CB" w:rsidRDefault="00CA44CB" w:rsidP="007543B3">
            <w:pPr>
              <w:spacing w:before="120"/>
            </w:pPr>
          </w:p>
          <w:p w14:paraId="181792FD" w14:textId="77777777" w:rsidR="00CA44CB" w:rsidRDefault="00CA44CB" w:rsidP="007543B3">
            <w:pPr>
              <w:spacing w:before="120"/>
            </w:pPr>
          </w:p>
          <w:p w14:paraId="6A4968E0" w14:textId="77777777" w:rsidR="00E72235" w:rsidRDefault="00E72235" w:rsidP="007543B3">
            <w:pPr>
              <w:spacing w:before="120"/>
            </w:pPr>
          </w:p>
          <w:p w14:paraId="1EF9173A" w14:textId="77777777" w:rsidR="00E72235" w:rsidRDefault="00E72235" w:rsidP="007543B3">
            <w:pPr>
              <w:spacing w:before="120"/>
            </w:pPr>
          </w:p>
          <w:p w14:paraId="046354F3" w14:textId="77777777" w:rsidR="00E72235" w:rsidRDefault="00E72235" w:rsidP="007543B3">
            <w:pPr>
              <w:spacing w:before="120"/>
            </w:pPr>
          </w:p>
          <w:p w14:paraId="25DD0658" w14:textId="77777777" w:rsidR="00D5158C" w:rsidRDefault="00D5158C" w:rsidP="007543B3">
            <w:pPr>
              <w:spacing w:before="120"/>
            </w:pPr>
          </w:p>
          <w:p w14:paraId="2E9F0389" w14:textId="77777777" w:rsidR="00D5158C" w:rsidRDefault="00D5158C" w:rsidP="007543B3">
            <w:pPr>
              <w:spacing w:before="120"/>
            </w:pPr>
          </w:p>
          <w:p w14:paraId="6E9FFDF4" w14:textId="2B491B09" w:rsidR="00504867" w:rsidRPr="00D778BB" w:rsidRDefault="00504867" w:rsidP="007543B3">
            <w:pPr>
              <w:spacing w:before="120"/>
            </w:pPr>
            <w:r>
              <w:t xml:space="preserve">A.2 </w:t>
            </w:r>
            <w:proofErr w:type="spellStart"/>
            <w:r>
              <w:t>bc</w:t>
            </w:r>
            <w:proofErr w:type="spellEnd"/>
          </w:p>
          <w:p w14:paraId="0ADE75E0" w14:textId="77777777" w:rsidR="00504867" w:rsidRPr="00D778BB" w:rsidRDefault="00504867" w:rsidP="007543B3"/>
          <w:p w14:paraId="135CCC26" w14:textId="77777777" w:rsidR="00504867" w:rsidRDefault="00504867" w:rsidP="007543B3"/>
          <w:p w14:paraId="6A108300" w14:textId="77777777" w:rsidR="00504867" w:rsidRDefault="00504867" w:rsidP="007543B3"/>
          <w:p w14:paraId="167E95DB" w14:textId="77777777" w:rsidR="00504867" w:rsidRDefault="00504867" w:rsidP="007543B3"/>
          <w:p w14:paraId="1147B9E5" w14:textId="77777777" w:rsidR="00504867" w:rsidRDefault="00504867" w:rsidP="007543B3"/>
          <w:p w14:paraId="07B336AC" w14:textId="77777777" w:rsidR="00504867" w:rsidRDefault="00504867" w:rsidP="007543B3"/>
          <w:p w14:paraId="01452BF8" w14:textId="77777777" w:rsidR="00504867" w:rsidRDefault="00504867" w:rsidP="007543B3"/>
          <w:p w14:paraId="55B48782" w14:textId="77777777" w:rsidR="00504867" w:rsidRDefault="00504867" w:rsidP="007543B3"/>
          <w:p w14:paraId="09BF6BD6" w14:textId="77777777" w:rsidR="00504867" w:rsidRDefault="00504867" w:rsidP="007543B3"/>
          <w:p w14:paraId="0F989503" w14:textId="77777777" w:rsidR="00504867" w:rsidRDefault="00504867" w:rsidP="007543B3"/>
          <w:p w14:paraId="6B994444" w14:textId="77777777" w:rsidR="00504867" w:rsidRDefault="00504867" w:rsidP="007543B3"/>
          <w:p w14:paraId="71DCDD09" w14:textId="77777777" w:rsidR="00504867" w:rsidRDefault="00504867" w:rsidP="007543B3"/>
          <w:p w14:paraId="411897AF" w14:textId="77777777" w:rsidR="00504867" w:rsidRDefault="00504867" w:rsidP="007543B3"/>
          <w:p w14:paraId="45A1CD5D" w14:textId="77777777" w:rsidR="00510507" w:rsidRDefault="00510507" w:rsidP="00510507">
            <w:r>
              <w:t>A.3a</w:t>
            </w:r>
          </w:p>
          <w:p w14:paraId="140390EC" w14:textId="77777777" w:rsidR="00510507" w:rsidRDefault="00510507" w:rsidP="007543B3"/>
          <w:p w14:paraId="68FEA5D3" w14:textId="77777777" w:rsidR="00510507" w:rsidRDefault="00510507" w:rsidP="007543B3"/>
          <w:p w14:paraId="24BCF48D" w14:textId="1CA3A958" w:rsidR="00510507" w:rsidRDefault="00510507" w:rsidP="007543B3"/>
          <w:p w14:paraId="3AAFB393" w14:textId="77777777" w:rsidR="00510507" w:rsidRDefault="00510507" w:rsidP="007543B3"/>
          <w:p w14:paraId="008F8B87" w14:textId="77777777" w:rsidR="00510507" w:rsidRDefault="00510507" w:rsidP="007543B3"/>
          <w:p w14:paraId="03AB3CA9" w14:textId="248795EE" w:rsidR="00504867" w:rsidRDefault="00504867" w:rsidP="007543B3">
            <w:r>
              <w:t>A.4b</w:t>
            </w:r>
            <w:r w:rsidR="007A2D77">
              <w:t>e</w:t>
            </w:r>
          </w:p>
          <w:p w14:paraId="5B42CD8D" w14:textId="77777777" w:rsidR="00504867" w:rsidRDefault="00504867" w:rsidP="007543B3"/>
          <w:p w14:paraId="2CD46FDE" w14:textId="77777777" w:rsidR="00504867" w:rsidRDefault="00504867" w:rsidP="007543B3"/>
          <w:p w14:paraId="6CD462B9" w14:textId="0738F491" w:rsidR="00504867" w:rsidRDefault="00504867" w:rsidP="007543B3"/>
          <w:p w14:paraId="2F0B23E9" w14:textId="596D7530" w:rsidR="00DB3C98" w:rsidRDefault="00DB3C98" w:rsidP="007543B3"/>
          <w:p w14:paraId="5735A095" w14:textId="3F5E4E6B" w:rsidR="00DB3C98" w:rsidRDefault="00DB3C98" w:rsidP="007543B3"/>
          <w:p w14:paraId="1FF333FE" w14:textId="501E57F0" w:rsidR="00DB3C98" w:rsidRDefault="00DB3C98" w:rsidP="007543B3"/>
          <w:p w14:paraId="372062A9" w14:textId="7075CA61" w:rsidR="00DB3C98" w:rsidRDefault="00DB3C98" w:rsidP="007543B3"/>
          <w:p w14:paraId="71E1D509" w14:textId="7FB6A663" w:rsidR="00DB3C98" w:rsidRDefault="00DB3C98" w:rsidP="007543B3"/>
          <w:p w14:paraId="1D1A285E" w14:textId="0F8B5021" w:rsidR="00DB3C98" w:rsidRDefault="00DB3C98" w:rsidP="007543B3"/>
          <w:p w14:paraId="115A2A4D" w14:textId="77777777" w:rsidR="009C2A70" w:rsidRDefault="009C2A70" w:rsidP="007543B3"/>
          <w:p w14:paraId="114601C8" w14:textId="77777777" w:rsidR="009C2A70" w:rsidRDefault="009C2A70" w:rsidP="007543B3"/>
          <w:p w14:paraId="4F0195AD" w14:textId="77777777" w:rsidR="009C2A70" w:rsidRDefault="009C2A70" w:rsidP="007543B3"/>
          <w:p w14:paraId="6E8DBB61" w14:textId="45BF17D1" w:rsidR="00DB3C98" w:rsidRDefault="00DB3C98" w:rsidP="007543B3">
            <w:r>
              <w:lastRenderedPageBreak/>
              <w:t>A.7bcd</w:t>
            </w:r>
          </w:p>
          <w:p w14:paraId="2ADC5390" w14:textId="77777777" w:rsidR="00504867" w:rsidRDefault="00504867" w:rsidP="007543B3"/>
          <w:p w14:paraId="059F2DCE" w14:textId="77777777" w:rsidR="007A2D77" w:rsidRDefault="007A2D77" w:rsidP="007543B3"/>
          <w:p w14:paraId="73D1C1F6" w14:textId="77777777" w:rsidR="007A2D77" w:rsidRDefault="007A2D77" w:rsidP="007543B3"/>
          <w:p w14:paraId="002A3089" w14:textId="77777777" w:rsidR="00504867" w:rsidRDefault="00504867" w:rsidP="0043054B">
            <w:pPr>
              <w:spacing w:before="240"/>
            </w:pPr>
          </w:p>
          <w:p w14:paraId="01DEEA63" w14:textId="6B503C67" w:rsidR="00510507" w:rsidRPr="005E3FE8" w:rsidRDefault="00510507" w:rsidP="0043054B">
            <w:pPr>
              <w:spacing w:before="240"/>
              <w:rPr>
                <w:sz w:val="22"/>
                <w:szCs w:val="22"/>
              </w:rPr>
            </w:pPr>
          </w:p>
        </w:tc>
      </w:tr>
    </w:tbl>
    <w:p w14:paraId="06ED61BF" w14:textId="0AD7E525" w:rsidR="00B37E27" w:rsidRDefault="00B37E27" w:rsidP="7D69D633"/>
    <w:p w14:paraId="177E6102" w14:textId="77777777" w:rsidR="009C2A70" w:rsidRDefault="009C2A70" w:rsidP="7D69D633"/>
    <w:p w14:paraId="3C2090DD" w14:textId="48625589" w:rsidR="00B37E27" w:rsidRDefault="00B37E27" w:rsidP="7D69D633"/>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084843" w:rsidRPr="007F2226" w14:paraId="71B4C8D8" w14:textId="77777777" w:rsidTr="004552AA">
        <w:trPr>
          <w:trHeight w:val="395"/>
          <w:jc w:val="center"/>
        </w:trPr>
        <w:tc>
          <w:tcPr>
            <w:tcW w:w="10013" w:type="dxa"/>
            <w:gridSpan w:val="2"/>
            <w:shd w:val="clear" w:color="auto" w:fill="CCCCCC"/>
          </w:tcPr>
          <w:p w14:paraId="149E4E10" w14:textId="06ACF6D5" w:rsidR="0028080C" w:rsidRDefault="0005739F" w:rsidP="0028080C">
            <w:pPr>
              <w:jc w:val="center"/>
              <w:rPr>
                <w:b/>
              </w:rPr>
            </w:pPr>
            <w:r>
              <w:rPr>
                <w:b/>
              </w:rPr>
              <w:t xml:space="preserve"> </w:t>
            </w:r>
            <w:r w:rsidR="00084843">
              <w:rPr>
                <w:b/>
              </w:rPr>
              <w:t>(</w:t>
            </w:r>
            <w:r w:rsidR="00F0307C">
              <w:rPr>
                <w:b/>
              </w:rPr>
              <w:t>8</w:t>
            </w:r>
            <w:r w:rsidR="00084843">
              <w:rPr>
                <w:b/>
              </w:rPr>
              <w:t xml:space="preserve"> blocks / </w:t>
            </w:r>
            <w:r w:rsidR="00344469">
              <w:rPr>
                <w:b/>
              </w:rPr>
              <w:t>1</w:t>
            </w:r>
            <w:r w:rsidR="00F0307C">
              <w:rPr>
                <w:b/>
              </w:rPr>
              <w:t>6</w:t>
            </w:r>
            <w:r w:rsidR="00084843">
              <w:rPr>
                <w:b/>
              </w:rPr>
              <w:t xml:space="preserve"> days</w:t>
            </w:r>
            <w:r w:rsidR="00084843" w:rsidRPr="0042264B">
              <w:rPr>
                <w:b/>
              </w:rPr>
              <w:t>)</w:t>
            </w:r>
            <w:r w:rsidR="00084843">
              <w:rPr>
                <w:b/>
              </w:rPr>
              <w:t xml:space="preserve">  </w:t>
            </w:r>
          </w:p>
          <w:p w14:paraId="4D5C8706" w14:textId="27CF2CE7" w:rsidR="00084843" w:rsidRPr="00EC73B3" w:rsidRDefault="00084843" w:rsidP="004552AA">
            <w:pPr>
              <w:jc w:val="center"/>
              <w:rPr>
                <w:b/>
                <w:bCs/>
                <w:color w:val="FF0000"/>
              </w:rPr>
            </w:pPr>
            <w:r w:rsidRPr="00702BEE">
              <w:rPr>
                <w:b/>
                <w:bCs/>
              </w:rPr>
              <w:t xml:space="preserve">Unit </w:t>
            </w:r>
            <w:r>
              <w:rPr>
                <w:b/>
                <w:bCs/>
              </w:rPr>
              <w:t>9</w:t>
            </w:r>
            <w:r w:rsidR="00811BAC">
              <w:rPr>
                <w:b/>
                <w:bCs/>
              </w:rPr>
              <w:t xml:space="preserve"> / Modules 9A and 9B</w:t>
            </w:r>
            <w:r w:rsidRPr="57452E83">
              <w:rPr>
                <w:b/>
                <w:bCs/>
              </w:rPr>
              <w:t xml:space="preserve">: </w:t>
            </w:r>
            <w:r w:rsidR="0028080C">
              <w:rPr>
                <w:b/>
                <w:bCs/>
              </w:rPr>
              <w:t>Exponents and Radicals</w:t>
            </w:r>
          </w:p>
        </w:tc>
      </w:tr>
      <w:tr w:rsidR="00084843" w:rsidRPr="00A509BA" w14:paraId="7ECDE4AF" w14:textId="77777777" w:rsidTr="004552AA">
        <w:trPr>
          <w:trHeight w:hRule="exact" w:val="631"/>
          <w:jc w:val="center"/>
        </w:trPr>
        <w:tc>
          <w:tcPr>
            <w:tcW w:w="8545" w:type="dxa"/>
          </w:tcPr>
          <w:p w14:paraId="3F89F43D" w14:textId="77777777" w:rsidR="00084843" w:rsidRPr="00353FCF" w:rsidRDefault="00084843" w:rsidP="004552AA">
            <w:pPr>
              <w:rPr>
                <w:b/>
              </w:rPr>
            </w:pPr>
            <w:r w:rsidRPr="00353FCF">
              <w:rPr>
                <w:b/>
              </w:rPr>
              <w:t>Focus Topics</w:t>
            </w:r>
          </w:p>
        </w:tc>
        <w:tc>
          <w:tcPr>
            <w:tcW w:w="1468" w:type="dxa"/>
            <w:shd w:val="clear" w:color="auto" w:fill="auto"/>
          </w:tcPr>
          <w:p w14:paraId="2A6BA60C" w14:textId="77777777" w:rsidR="00084843" w:rsidRPr="00353FCF" w:rsidRDefault="00084843" w:rsidP="004552AA">
            <w:pPr>
              <w:jc w:val="center"/>
              <w:rPr>
                <w:b/>
              </w:rPr>
            </w:pPr>
            <w:r w:rsidRPr="00353FCF">
              <w:rPr>
                <w:b/>
              </w:rPr>
              <w:t>Standards of Learning</w:t>
            </w:r>
          </w:p>
        </w:tc>
      </w:tr>
      <w:tr w:rsidR="00084843" w:rsidRPr="007F2226" w14:paraId="367CECFD" w14:textId="77777777" w:rsidTr="004552AA">
        <w:trPr>
          <w:trHeight w:val="3140"/>
          <w:jc w:val="center"/>
        </w:trPr>
        <w:tc>
          <w:tcPr>
            <w:tcW w:w="8545" w:type="dxa"/>
          </w:tcPr>
          <w:p w14:paraId="1E6BD4F9" w14:textId="6EE2714E" w:rsidR="00E72235" w:rsidRDefault="00E72235" w:rsidP="00E72235">
            <w:pPr>
              <w:pStyle w:val="ListParagraph"/>
              <w:ind w:left="690" w:hanging="630"/>
              <w:rPr>
                <w:color w:val="0070C0"/>
              </w:rPr>
            </w:pPr>
            <w:r>
              <w:rPr>
                <w:b/>
                <w:bCs/>
                <w:color w:val="0070C0"/>
              </w:rPr>
              <w:t xml:space="preserve">A.2 a: </w:t>
            </w:r>
            <w:r>
              <w:rPr>
                <w:color w:val="0070C0"/>
              </w:rPr>
              <w:t>Time permitting, return to A.1 ab to represent verbal situations and evaluate algebraic expressions involving exponents</w:t>
            </w:r>
            <w:r w:rsidR="00811BAC">
              <w:rPr>
                <w:color w:val="0070C0"/>
              </w:rPr>
              <w:t xml:space="preserve"> in Module 9A</w:t>
            </w:r>
            <w:r>
              <w:rPr>
                <w:color w:val="0070C0"/>
              </w:rPr>
              <w:t>.</w:t>
            </w:r>
          </w:p>
          <w:p w14:paraId="33D0EBF1" w14:textId="77777777" w:rsidR="00811BAC" w:rsidRDefault="00811BAC" w:rsidP="00E72235">
            <w:pPr>
              <w:pStyle w:val="ListParagraph"/>
              <w:ind w:left="690" w:hanging="630"/>
              <w:rPr>
                <w:color w:val="0070C0"/>
              </w:rPr>
            </w:pPr>
          </w:p>
          <w:p w14:paraId="623F9793" w14:textId="7E14DA2A" w:rsidR="00811BAC" w:rsidRPr="008B0413" w:rsidRDefault="00811BAC" w:rsidP="00811BAC">
            <w:pPr>
              <w:pStyle w:val="ListParagraph"/>
              <w:ind w:left="690" w:hanging="630"/>
              <w:rPr>
                <w:color w:val="0070C0"/>
              </w:rPr>
            </w:pPr>
            <w:r>
              <w:rPr>
                <w:b/>
                <w:bCs/>
                <w:color w:val="0070C0"/>
              </w:rPr>
              <w:t>A.</w:t>
            </w:r>
            <w:r w:rsidRPr="00811BAC">
              <w:rPr>
                <w:b/>
                <w:bCs/>
                <w:color w:val="0070C0"/>
              </w:rPr>
              <w:t>3abc</w:t>
            </w:r>
            <w:r>
              <w:rPr>
                <w:color w:val="0070C0"/>
              </w:rPr>
              <w:t>: Time permitting, return to A.1 ab to represent verbal situations and evaluate algebraic expressions involving square and cube roots Module 9B.</w:t>
            </w:r>
          </w:p>
          <w:p w14:paraId="00A42BA9" w14:textId="3CA6C396" w:rsidR="00811BAC" w:rsidRPr="008B0413" w:rsidRDefault="00811BAC" w:rsidP="00E72235">
            <w:pPr>
              <w:pStyle w:val="ListParagraph"/>
              <w:ind w:left="690" w:hanging="630"/>
              <w:rPr>
                <w:color w:val="0070C0"/>
              </w:rPr>
            </w:pPr>
          </w:p>
          <w:p w14:paraId="02CA1A9E" w14:textId="77777777" w:rsidR="00E72235" w:rsidRDefault="00E72235" w:rsidP="004552AA">
            <w:pPr>
              <w:pStyle w:val="ColumnBullet"/>
              <w:numPr>
                <w:ilvl w:val="0"/>
                <w:numId w:val="0"/>
              </w:numPr>
              <w:spacing w:after="120"/>
              <w:ind w:left="432" w:hanging="369"/>
              <w:rPr>
                <w:b/>
                <w:szCs w:val="24"/>
              </w:rPr>
            </w:pPr>
          </w:p>
          <w:p w14:paraId="443E9C8E" w14:textId="7757EA72" w:rsidR="00084843" w:rsidRDefault="00084843" w:rsidP="004552AA">
            <w:pPr>
              <w:pStyle w:val="ColumnBullet"/>
              <w:numPr>
                <w:ilvl w:val="0"/>
                <w:numId w:val="0"/>
              </w:numPr>
              <w:spacing w:after="120"/>
              <w:ind w:left="432" w:hanging="369"/>
              <w:rPr>
                <w:b/>
                <w:szCs w:val="24"/>
              </w:rPr>
            </w:pPr>
            <w:r>
              <w:rPr>
                <w:b/>
                <w:szCs w:val="24"/>
              </w:rPr>
              <w:t>Exponents</w:t>
            </w:r>
          </w:p>
          <w:p w14:paraId="3108C290" w14:textId="77777777" w:rsidR="00084843" w:rsidRPr="00CF5690" w:rsidRDefault="00084843" w:rsidP="004552AA">
            <w:pPr>
              <w:pStyle w:val="ColumnBullet"/>
              <w:tabs>
                <w:tab w:val="clear" w:pos="360"/>
                <w:tab w:val="num" w:pos="432"/>
              </w:tabs>
              <w:spacing w:after="120"/>
              <w:ind w:left="432"/>
              <w:rPr>
                <w:szCs w:val="24"/>
              </w:rPr>
            </w:pPr>
            <w:r w:rsidRPr="00AE240D">
              <w:rPr>
                <w:szCs w:val="24"/>
              </w:rPr>
              <w:t xml:space="preserve">Simplify monomial expressions and ratios of monomial expressions in which the </w:t>
            </w:r>
            <w:r w:rsidRPr="00CF5690">
              <w:rPr>
                <w:szCs w:val="24"/>
              </w:rPr>
              <w:t>exponents are integers, using the laws of exponents. (a)</w:t>
            </w:r>
          </w:p>
          <w:p w14:paraId="381CD306" w14:textId="77777777" w:rsidR="00084843" w:rsidRPr="00CF5690" w:rsidRDefault="00084843" w:rsidP="004552AA">
            <w:pPr>
              <w:pStyle w:val="ColumnBullet"/>
              <w:tabs>
                <w:tab w:val="clear" w:pos="360"/>
                <w:tab w:val="num" w:pos="432"/>
              </w:tabs>
              <w:spacing w:after="120"/>
              <w:ind w:left="432"/>
              <w:rPr>
                <w:szCs w:val="24"/>
              </w:rPr>
            </w:pPr>
            <w:r w:rsidRPr="00CF5690">
              <w:rPr>
                <w:szCs w:val="24"/>
              </w:rPr>
              <w:t>Perform operations involving numbers written in scientific notation using the laws of exponents.</w:t>
            </w:r>
          </w:p>
          <w:p w14:paraId="44D8564F" w14:textId="77777777" w:rsidR="00084843" w:rsidRDefault="00084843" w:rsidP="004552AA">
            <w:pPr>
              <w:pStyle w:val="ColumnBullet"/>
              <w:numPr>
                <w:ilvl w:val="0"/>
                <w:numId w:val="0"/>
              </w:numPr>
              <w:spacing w:after="120"/>
            </w:pPr>
          </w:p>
          <w:p w14:paraId="3A73F954" w14:textId="77777777" w:rsidR="00084843" w:rsidRDefault="00084843" w:rsidP="004552AA">
            <w:pPr>
              <w:pStyle w:val="ColumnBullet"/>
              <w:numPr>
                <w:ilvl w:val="0"/>
                <w:numId w:val="0"/>
              </w:numPr>
              <w:spacing w:after="120"/>
              <w:ind w:left="360" w:hanging="360"/>
              <w:rPr>
                <w:b/>
              </w:rPr>
            </w:pPr>
            <w:r>
              <w:rPr>
                <w:b/>
              </w:rPr>
              <w:t>Radicals</w:t>
            </w:r>
          </w:p>
          <w:p w14:paraId="0E30E32F" w14:textId="77777777" w:rsidR="00084843" w:rsidRPr="00314377" w:rsidRDefault="00084843" w:rsidP="004552AA">
            <w:pPr>
              <w:pStyle w:val="ColumnBullet"/>
              <w:tabs>
                <w:tab w:val="clear" w:pos="360"/>
                <w:tab w:val="num" w:pos="432"/>
              </w:tabs>
              <w:spacing w:before="120" w:after="120"/>
              <w:ind w:left="432"/>
              <w:rPr>
                <w:szCs w:val="24"/>
              </w:rPr>
            </w:pPr>
            <w:r w:rsidRPr="00314377">
              <w:rPr>
                <w:szCs w:val="24"/>
              </w:rPr>
              <w:t>Express the square root of a whole number in simplest form. (a)</w:t>
            </w:r>
          </w:p>
          <w:p w14:paraId="0488497C" w14:textId="77777777" w:rsidR="00084843" w:rsidRPr="00314377" w:rsidRDefault="00084843" w:rsidP="004552AA">
            <w:pPr>
              <w:pStyle w:val="ColumnBullet"/>
              <w:tabs>
                <w:tab w:val="clear" w:pos="360"/>
                <w:tab w:val="num" w:pos="432"/>
              </w:tabs>
              <w:spacing w:after="120"/>
              <w:ind w:left="432"/>
              <w:rPr>
                <w:szCs w:val="24"/>
              </w:rPr>
            </w:pPr>
            <w:r w:rsidRPr="00314377">
              <w:rPr>
                <w:szCs w:val="24"/>
              </w:rPr>
              <w:t xml:space="preserve">Express the principal square root of a monomial algebraic expression in simplest form where variables are assumed to have positive values. (a)  </w:t>
            </w:r>
          </w:p>
          <w:p w14:paraId="7B77D17E" w14:textId="77777777" w:rsidR="00084843" w:rsidRPr="00314377" w:rsidRDefault="00084843" w:rsidP="004552AA">
            <w:pPr>
              <w:pStyle w:val="ColumnBullet"/>
              <w:tabs>
                <w:tab w:val="clear" w:pos="360"/>
                <w:tab w:val="num" w:pos="432"/>
              </w:tabs>
              <w:spacing w:after="120"/>
              <w:ind w:left="432"/>
              <w:rPr>
                <w:szCs w:val="24"/>
              </w:rPr>
            </w:pPr>
            <w:r w:rsidRPr="00314377">
              <w:rPr>
                <w:szCs w:val="24"/>
              </w:rPr>
              <w:t>Express the cube root of an integer in simplest form. (b)</w:t>
            </w:r>
          </w:p>
          <w:p w14:paraId="3EACB87F" w14:textId="77777777" w:rsidR="00084843" w:rsidRPr="00314377" w:rsidRDefault="00084843" w:rsidP="004552AA">
            <w:pPr>
              <w:pStyle w:val="ColumnBullet"/>
              <w:tabs>
                <w:tab w:val="clear" w:pos="360"/>
                <w:tab w:val="num" w:pos="432"/>
              </w:tabs>
              <w:spacing w:after="120"/>
              <w:ind w:left="432"/>
              <w:rPr>
                <w:szCs w:val="24"/>
              </w:rPr>
            </w:pPr>
            <w:r w:rsidRPr="00314377">
              <w:rPr>
                <w:szCs w:val="24"/>
              </w:rPr>
              <w:t>Simplify a numerical expression containing square or cube roots. (c)</w:t>
            </w:r>
          </w:p>
          <w:p w14:paraId="032EC55E" w14:textId="77777777" w:rsidR="00084843" w:rsidRPr="00314377" w:rsidRDefault="00084843" w:rsidP="004552AA">
            <w:pPr>
              <w:pStyle w:val="ColumnBullet"/>
              <w:tabs>
                <w:tab w:val="clear" w:pos="360"/>
                <w:tab w:val="num" w:pos="432"/>
              </w:tabs>
              <w:spacing w:after="120"/>
              <w:ind w:left="432"/>
              <w:rPr>
                <w:szCs w:val="24"/>
              </w:rPr>
            </w:pPr>
            <w:r w:rsidRPr="00314377">
              <w:rPr>
                <w:szCs w:val="24"/>
              </w:rPr>
              <w:t>Add, subtract, and multiply two monomial radical expressions limited to a numerical radicand. (c)</w:t>
            </w:r>
          </w:p>
        </w:tc>
        <w:tc>
          <w:tcPr>
            <w:tcW w:w="1468" w:type="dxa"/>
            <w:shd w:val="clear" w:color="auto" w:fill="auto"/>
          </w:tcPr>
          <w:p w14:paraId="18002AB1" w14:textId="77777777" w:rsidR="00E72235" w:rsidRDefault="00E72235" w:rsidP="00E72235"/>
          <w:p w14:paraId="1C3C2257" w14:textId="77777777" w:rsidR="00E72235" w:rsidRDefault="00E72235" w:rsidP="004552AA">
            <w:pPr>
              <w:spacing w:before="120"/>
            </w:pPr>
          </w:p>
          <w:p w14:paraId="3737EABA" w14:textId="77777777" w:rsidR="00E72235" w:rsidRDefault="00E72235" w:rsidP="004552AA">
            <w:pPr>
              <w:spacing w:before="120"/>
            </w:pPr>
          </w:p>
          <w:p w14:paraId="211C2EA5" w14:textId="77777777" w:rsidR="00811BAC" w:rsidRDefault="00811BAC" w:rsidP="00E72235"/>
          <w:p w14:paraId="27AB7282" w14:textId="77777777" w:rsidR="00811BAC" w:rsidRDefault="00811BAC" w:rsidP="00E72235"/>
          <w:p w14:paraId="04A3B55C" w14:textId="77777777" w:rsidR="00811BAC" w:rsidRDefault="00811BAC" w:rsidP="00E72235"/>
          <w:p w14:paraId="6C160C9B" w14:textId="77777777" w:rsidR="00811BAC" w:rsidRDefault="00811BAC" w:rsidP="00E72235"/>
          <w:p w14:paraId="6D23D8DB" w14:textId="17712E9D" w:rsidR="00084843" w:rsidRPr="00D778BB" w:rsidRDefault="00084843" w:rsidP="00E72235">
            <w:r w:rsidRPr="00D778BB">
              <w:t>A.</w:t>
            </w:r>
            <w:r>
              <w:t>2a</w:t>
            </w:r>
          </w:p>
          <w:p w14:paraId="13432B91" w14:textId="77777777" w:rsidR="00084843" w:rsidRPr="00D778BB" w:rsidRDefault="00084843" w:rsidP="004552AA"/>
          <w:p w14:paraId="12EB23A2" w14:textId="77777777" w:rsidR="00084843" w:rsidRPr="00D778BB" w:rsidRDefault="00084843" w:rsidP="004552AA"/>
          <w:p w14:paraId="61C2BC0A" w14:textId="77777777" w:rsidR="00084843" w:rsidRPr="00D778BB" w:rsidRDefault="00084843" w:rsidP="004552AA"/>
          <w:p w14:paraId="06B4C2B3" w14:textId="77777777" w:rsidR="00084843" w:rsidRDefault="00084843" w:rsidP="004552AA"/>
          <w:p w14:paraId="5F9DF231" w14:textId="77777777" w:rsidR="00084843" w:rsidRDefault="00084843" w:rsidP="004552AA"/>
          <w:p w14:paraId="49611F3C" w14:textId="77777777" w:rsidR="00084843" w:rsidRDefault="00084843" w:rsidP="004552AA"/>
          <w:p w14:paraId="2DF82E0B" w14:textId="77777777" w:rsidR="00084843" w:rsidRPr="00D778BB" w:rsidRDefault="00084843" w:rsidP="004552AA"/>
          <w:p w14:paraId="250B2F65" w14:textId="77777777" w:rsidR="00084843" w:rsidRDefault="00084843" w:rsidP="004552AA">
            <w:r>
              <w:t>A.3</w:t>
            </w:r>
          </w:p>
          <w:p w14:paraId="3925EF89" w14:textId="77777777" w:rsidR="00084843" w:rsidRDefault="00084843" w:rsidP="004552AA"/>
          <w:p w14:paraId="7F633D4C" w14:textId="77777777" w:rsidR="00084843" w:rsidRDefault="00084843" w:rsidP="004552AA"/>
          <w:p w14:paraId="1D338758" w14:textId="77777777" w:rsidR="00084843" w:rsidRDefault="00084843" w:rsidP="004552AA"/>
          <w:p w14:paraId="5CDC02D3" w14:textId="77777777" w:rsidR="00084843" w:rsidRDefault="00084843" w:rsidP="004552AA"/>
          <w:p w14:paraId="7F6539E8" w14:textId="77777777" w:rsidR="00084843" w:rsidRDefault="00084843" w:rsidP="004552AA"/>
          <w:p w14:paraId="696B70A4" w14:textId="77777777" w:rsidR="00084843" w:rsidRDefault="00084843" w:rsidP="004552AA"/>
          <w:p w14:paraId="59CD2B0E" w14:textId="77777777" w:rsidR="00084843" w:rsidRDefault="00084843" w:rsidP="004552AA"/>
          <w:p w14:paraId="2EF98C02" w14:textId="77777777" w:rsidR="00084843" w:rsidRPr="005E3FE8" w:rsidRDefault="00084843" w:rsidP="004552AA">
            <w:pPr>
              <w:rPr>
                <w:sz w:val="22"/>
                <w:szCs w:val="22"/>
              </w:rPr>
            </w:pPr>
          </w:p>
        </w:tc>
      </w:tr>
    </w:tbl>
    <w:p w14:paraId="138D66D5" w14:textId="32AEC86E" w:rsidR="007A2D77" w:rsidRDefault="007A2D77" w:rsidP="7D69D633"/>
    <w:p w14:paraId="764BEFA3" w14:textId="5A352B96" w:rsidR="007A2D77" w:rsidRDefault="007A2D77" w:rsidP="7D69D633"/>
    <w:p w14:paraId="44D5FE92" w14:textId="60940226" w:rsidR="007A2D77" w:rsidRDefault="007A2D77" w:rsidP="7D69D633"/>
    <w:p w14:paraId="29236737" w14:textId="4E3B62AD" w:rsidR="007A2D77" w:rsidRDefault="007A2D77" w:rsidP="7D69D633"/>
    <w:p w14:paraId="57455B71" w14:textId="1C00DE13" w:rsidR="007A2D77" w:rsidRDefault="007A2D77" w:rsidP="7D69D633"/>
    <w:p w14:paraId="68544BED" w14:textId="04F1B8D0" w:rsidR="00C139C3" w:rsidRDefault="00C139C3" w:rsidP="7D69D633"/>
    <w:p w14:paraId="484BC4C0" w14:textId="77777777" w:rsidR="00C139C3" w:rsidRDefault="00C139C3" w:rsidP="7D69D633"/>
    <w:p w14:paraId="7FBE72B6" w14:textId="4843B0D8" w:rsidR="007A2D77" w:rsidRDefault="007A2D77" w:rsidP="7D69D633"/>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C821F5" w:rsidRPr="007F2226" w14:paraId="66B7DA90" w14:textId="77777777" w:rsidTr="004151C9">
        <w:trPr>
          <w:trHeight w:val="395"/>
          <w:jc w:val="center"/>
        </w:trPr>
        <w:tc>
          <w:tcPr>
            <w:tcW w:w="10013" w:type="dxa"/>
            <w:gridSpan w:val="2"/>
            <w:shd w:val="clear" w:color="auto" w:fill="CCCCCC"/>
          </w:tcPr>
          <w:p w14:paraId="0234C797" w14:textId="24EE92C4" w:rsidR="00C821F5" w:rsidRDefault="00C821F5" w:rsidP="004151C9">
            <w:pPr>
              <w:jc w:val="center"/>
              <w:rPr>
                <w:b/>
              </w:rPr>
            </w:pPr>
            <w:r>
              <w:rPr>
                <w:b/>
              </w:rPr>
              <w:t>(</w:t>
            </w:r>
            <w:r w:rsidR="00344469">
              <w:rPr>
                <w:b/>
              </w:rPr>
              <w:t>5</w:t>
            </w:r>
            <w:r>
              <w:rPr>
                <w:b/>
              </w:rPr>
              <w:t xml:space="preserve"> blocks / </w:t>
            </w:r>
            <w:r w:rsidR="00344469">
              <w:rPr>
                <w:b/>
              </w:rPr>
              <w:t>10</w:t>
            </w:r>
            <w:r>
              <w:rPr>
                <w:b/>
              </w:rPr>
              <w:t xml:space="preserve"> days</w:t>
            </w:r>
            <w:r w:rsidRPr="0042264B">
              <w:rPr>
                <w:b/>
              </w:rPr>
              <w:t>)</w:t>
            </w:r>
            <w:r w:rsidR="00402C54">
              <w:rPr>
                <w:b/>
              </w:rPr>
              <w:t xml:space="preserve"> </w:t>
            </w:r>
            <w:r w:rsidR="0047350D">
              <w:rPr>
                <w:b/>
              </w:rPr>
              <w:t xml:space="preserve"> </w:t>
            </w:r>
          </w:p>
          <w:p w14:paraId="5FBCBD52" w14:textId="09B61C36" w:rsidR="00C821F5" w:rsidRPr="00502CAB" w:rsidRDefault="00C821F5" w:rsidP="004151C9">
            <w:pPr>
              <w:jc w:val="center"/>
              <w:rPr>
                <w:b/>
              </w:rPr>
            </w:pPr>
            <w:r>
              <w:rPr>
                <w:b/>
              </w:rPr>
              <w:t xml:space="preserve">Unit </w:t>
            </w:r>
            <w:r w:rsidR="0043054B">
              <w:rPr>
                <w:b/>
              </w:rPr>
              <w:t>10</w:t>
            </w:r>
            <w:r w:rsidR="00811BAC">
              <w:rPr>
                <w:b/>
              </w:rPr>
              <w:t xml:space="preserve"> / Module 10</w:t>
            </w:r>
            <w:r>
              <w:rPr>
                <w:b/>
              </w:rPr>
              <w:t>: Inequalities</w:t>
            </w:r>
          </w:p>
        </w:tc>
      </w:tr>
      <w:tr w:rsidR="00C821F5" w:rsidRPr="00A509BA" w14:paraId="09C74876" w14:textId="77777777" w:rsidTr="004151C9">
        <w:trPr>
          <w:trHeight w:hRule="exact" w:val="631"/>
          <w:jc w:val="center"/>
        </w:trPr>
        <w:tc>
          <w:tcPr>
            <w:tcW w:w="8545" w:type="dxa"/>
          </w:tcPr>
          <w:p w14:paraId="3648B61B" w14:textId="77777777" w:rsidR="00C821F5" w:rsidRPr="00353FCF" w:rsidRDefault="00C821F5" w:rsidP="004151C9">
            <w:pPr>
              <w:rPr>
                <w:b/>
              </w:rPr>
            </w:pPr>
            <w:r w:rsidRPr="00353FCF">
              <w:rPr>
                <w:b/>
              </w:rPr>
              <w:t>Focus Topics</w:t>
            </w:r>
          </w:p>
        </w:tc>
        <w:tc>
          <w:tcPr>
            <w:tcW w:w="1468" w:type="dxa"/>
            <w:shd w:val="clear" w:color="auto" w:fill="auto"/>
          </w:tcPr>
          <w:p w14:paraId="1E7F03F3" w14:textId="77777777" w:rsidR="00C821F5" w:rsidRPr="00353FCF" w:rsidRDefault="00C821F5" w:rsidP="004151C9">
            <w:pPr>
              <w:jc w:val="center"/>
              <w:rPr>
                <w:b/>
              </w:rPr>
            </w:pPr>
            <w:r w:rsidRPr="00353FCF">
              <w:rPr>
                <w:b/>
              </w:rPr>
              <w:t>Standards of Learning</w:t>
            </w:r>
          </w:p>
        </w:tc>
      </w:tr>
      <w:tr w:rsidR="00C821F5" w:rsidRPr="007F2226" w14:paraId="5C17F9A8" w14:textId="77777777" w:rsidTr="00947238">
        <w:trPr>
          <w:trHeight w:val="1880"/>
          <w:jc w:val="center"/>
        </w:trPr>
        <w:tc>
          <w:tcPr>
            <w:tcW w:w="8545" w:type="dxa"/>
          </w:tcPr>
          <w:p w14:paraId="1B6E0AB7" w14:textId="192E88C0" w:rsidR="00F64567" w:rsidRDefault="00BA3554" w:rsidP="00BA3554">
            <w:pPr>
              <w:ind w:left="256" w:hanging="196"/>
              <w:rPr>
                <w:color w:val="0070C0"/>
              </w:rPr>
            </w:pPr>
            <w:r>
              <w:rPr>
                <w:b/>
                <w:bCs/>
                <w:color w:val="0070C0"/>
              </w:rPr>
              <w:t>A.5 d</w:t>
            </w:r>
            <w:r w:rsidR="00F64567" w:rsidRPr="00C30CCD">
              <w:rPr>
                <w:b/>
                <w:bCs/>
                <w:color w:val="0070C0"/>
              </w:rPr>
              <w:t xml:space="preserve">: </w:t>
            </w:r>
            <w:r w:rsidR="00F64567" w:rsidRPr="00C30CCD">
              <w:rPr>
                <w:color w:val="0070C0"/>
              </w:rPr>
              <w:t xml:space="preserve">Lower priority </w:t>
            </w:r>
            <w:r w:rsidR="00F64567">
              <w:rPr>
                <w:color w:val="0070C0"/>
              </w:rPr>
              <w:t>is systems of linear inequalities.</w:t>
            </w:r>
          </w:p>
          <w:p w14:paraId="764946F7" w14:textId="77777777" w:rsidR="00F64567" w:rsidRDefault="00F64567" w:rsidP="00F64567">
            <w:pPr>
              <w:pStyle w:val="ColumnBullet"/>
              <w:numPr>
                <w:ilvl w:val="0"/>
                <w:numId w:val="0"/>
              </w:numPr>
              <w:spacing w:before="120" w:after="120"/>
              <w:ind w:left="360" w:hanging="360"/>
              <w:rPr>
                <w:b/>
                <w:szCs w:val="24"/>
              </w:rPr>
            </w:pPr>
          </w:p>
          <w:p w14:paraId="3D339FC6" w14:textId="25F655E0" w:rsidR="00C821F5" w:rsidRDefault="00C821F5" w:rsidP="00C821F5">
            <w:pPr>
              <w:pStyle w:val="ColumnBullet"/>
              <w:numPr>
                <w:ilvl w:val="0"/>
                <w:numId w:val="0"/>
              </w:numPr>
              <w:spacing w:before="120" w:after="120"/>
              <w:ind w:left="432" w:hanging="369"/>
              <w:rPr>
                <w:b/>
                <w:szCs w:val="24"/>
              </w:rPr>
            </w:pPr>
            <w:r>
              <w:rPr>
                <w:b/>
                <w:szCs w:val="24"/>
              </w:rPr>
              <w:t>Inequalities in One Variable</w:t>
            </w:r>
            <w:r w:rsidR="007A2D77">
              <w:rPr>
                <w:b/>
                <w:szCs w:val="24"/>
              </w:rPr>
              <w:t>, Two Variable, and Systems</w:t>
            </w:r>
          </w:p>
          <w:p w14:paraId="079938D4" w14:textId="77777777" w:rsidR="00C821F5" w:rsidRPr="00947238" w:rsidRDefault="00C821F5" w:rsidP="00C821F5">
            <w:pPr>
              <w:pStyle w:val="ColumnBullet"/>
              <w:tabs>
                <w:tab w:val="clear" w:pos="360"/>
                <w:tab w:val="num" w:pos="432"/>
              </w:tabs>
              <w:spacing w:after="120"/>
              <w:ind w:left="432"/>
              <w:rPr>
                <w:szCs w:val="24"/>
              </w:rPr>
            </w:pPr>
            <w:r w:rsidRPr="00947238">
              <w:rPr>
                <w:szCs w:val="24"/>
              </w:rPr>
              <w:t>Solve multistep linear inequalities in one variable algebraically and represent the solution graphically. (a)</w:t>
            </w:r>
          </w:p>
          <w:p w14:paraId="1C25D37E" w14:textId="1EB757C5" w:rsidR="00C821F5" w:rsidRDefault="00C821F5" w:rsidP="00C821F5">
            <w:pPr>
              <w:pStyle w:val="ColumnBullet"/>
              <w:tabs>
                <w:tab w:val="clear" w:pos="360"/>
                <w:tab w:val="num" w:pos="432"/>
              </w:tabs>
              <w:spacing w:after="120"/>
              <w:ind w:left="432"/>
              <w:rPr>
                <w:szCs w:val="24"/>
              </w:rPr>
            </w:pPr>
            <w:r w:rsidRPr="00947238">
              <w:rPr>
                <w:szCs w:val="24"/>
              </w:rPr>
              <w:t xml:space="preserve">Apply the properties of real numbers and properties of inequality to solve multistep linear inequalities in one variable algebraically. (a) </w:t>
            </w:r>
          </w:p>
          <w:p w14:paraId="7AAED10B" w14:textId="4444A4CC" w:rsidR="009C2768" w:rsidRPr="009C2768" w:rsidRDefault="009C2768" w:rsidP="007D24A4">
            <w:pPr>
              <w:pStyle w:val="ColumnBullet"/>
              <w:numPr>
                <w:ilvl w:val="0"/>
                <w:numId w:val="0"/>
              </w:numPr>
              <w:spacing w:after="120"/>
              <w:ind w:left="432" w:hanging="372"/>
              <w:rPr>
                <w:b/>
                <w:szCs w:val="24"/>
              </w:rPr>
            </w:pPr>
            <w:r w:rsidRPr="009C2768">
              <w:rPr>
                <w:b/>
                <w:szCs w:val="24"/>
              </w:rPr>
              <w:t>Inequalities in Two Variables</w:t>
            </w:r>
          </w:p>
          <w:p w14:paraId="6902AB23" w14:textId="77777777" w:rsidR="00947238" w:rsidRPr="00947238" w:rsidRDefault="00947238" w:rsidP="00947238">
            <w:pPr>
              <w:pStyle w:val="ColumnBullet"/>
              <w:tabs>
                <w:tab w:val="clear" w:pos="360"/>
                <w:tab w:val="num" w:pos="432"/>
              </w:tabs>
              <w:spacing w:after="120"/>
              <w:ind w:left="432"/>
              <w:rPr>
                <w:szCs w:val="24"/>
              </w:rPr>
            </w:pPr>
            <w:r w:rsidRPr="00947238">
              <w:rPr>
                <w:szCs w:val="24"/>
              </w:rPr>
              <w:t>Represent the solution of a linear inequality in two variables graphically. (b)</w:t>
            </w:r>
          </w:p>
          <w:p w14:paraId="42D2EC6F" w14:textId="6A9D1086" w:rsidR="00947238" w:rsidRDefault="00947238" w:rsidP="00947238">
            <w:pPr>
              <w:pStyle w:val="ColumnBullet"/>
              <w:tabs>
                <w:tab w:val="clear" w:pos="360"/>
                <w:tab w:val="num" w:pos="432"/>
              </w:tabs>
              <w:spacing w:after="120"/>
              <w:ind w:left="432"/>
              <w:rPr>
                <w:szCs w:val="24"/>
              </w:rPr>
            </w:pPr>
            <w:r w:rsidRPr="00947238">
              <w:rPr>
                <w:szCs w:val="24"/>
              </w:rPr>
              <w:t>Solve practical problems involving linear inequalities. (c)</w:t>
            </w:r>
          </w:p>
          <w:p w14:paraId="268FD6A6" w14:textId="695E1DA9" w:rsidR="007D24A4" w:rsidRPr="007D24A4" w:rsidRDefault="007D24A4" w:rsidP="007D24A4">
            <w:pPr>
              <w:pStyle w:val="ColumnBullet"/>
              <w:numPr>
                <w:ilvl w:val="0"/>
                <w:numId w:val="0"/>
              </w:numPr>
              <w:spacing w:after="120"/>
              <w:ind w:left="432" w:hanging="372"/>
              <w:rPr>
                <w:b/>
                <w:szCs w:val="24"/>
              </w:rPr>
            </w:pPr>
            <w:r w:rsidRPr="007D24A4">
              <w:rPr>
                <w:b/>
                <w:szCs w:val="24"/>
              </w:rPr>
              <w:t>Systems of Inequalities</w:t>
            </w:r>
          </w:p>
          <w:p w14:paraId="30C525E2" w14:textId="77777777" w:rsidR="00947238" w:rsidRPr="00947238" w:rsidRDefault="00947238" w:rsidP="00947238">
            <w:pPr>
              <w:pStyle w:val="ColumnBullet"/>
              <w:tabs>
                <w:tab w:val="clear" w:pos="360"/>
                <w:tab w:val="num" w:pos="432"/>
              </w:tabs>
              <w:spacing w:after="120"/>
              <w:ind w:left="432"/>
              <w:rPr>
                <w:szCs w:val="24"/>
              </w:rPr>
            </w:pPr>
            <w:r w:rsidRPr="00947238">
              <w:rPr>
                <w:szCs w:val="24"/>
              </w:rPr>
              <w:t>Determine whether a coordinate pair is a solution of a linear inequality or a system of linear inequalities. (c)</w:t>
            </w:r>
          </w:p>
          <w:p w14:paraId="2E4406CB" w14:textId="410E0074" w:rsidR="00947238" w:rsidRDefault="00947238" w:rsidP="00947238">
            <w:pPr>
              <w:pStyle w:val="ColumnBullet"/>
              <w:tabs>
                <w:tab w:val="clear" w:pos="360"/>
                <w:tab w:val="num" w:pos="432"/>
              </w:tabs>
              <w:spacing w:after="120"/>
              <w:ind w:left="432"/>
              <w:rPr>
                <w:szCs w:val="24"/>
              </w:rPr>
            </w:pPr>
            <w:r w:rsidRPr="00947238">
              <w:rPr>
                <w:szCs w:val="24"/>
              </w:rPr>
              <w:t>Represent the solution of a system of two linear inequalities graphically. (d)</w:t>
            </w:r>
          </w:p>
          <w:p w14:paraId="513434C9" w14:textId="55D195BE" w:rsidR="007D24A4" w:rsidRPr="007D24A4" w:rsidRDefault="007D24A4" w:rsidP="007D24A4">
            <w:pPr>
              <w:pStyle w:val="ColumnBullet"/>
              <w:numPr>
                <w:ilvl w:val="0"/>
                <w:numId w:val="0"/>
              </w:numPr>
              <w:spacing w:after="120"/>
              <w:ind w:left="432" w:hanging="372"/>
              <w:rPr>
                <w:b/>
                <w:szCs w:val="24"/>
              </w:rPr>
            </w:pPr>
            <w:r w:rsidRPr="007D24A4">
              <w:rPr>
                <w:b/>
                <w:szCs w:val="24"/>
              </w:rPr>
              <w:t>All Inequalities</w:t>
            </w:r>
          </w:p>
          <w:p w14:paraId="078E4EBB" w14:textId="48E41AD2" w:rsidR="00C821F5" w:rsidRPr="007A2D77" w:rsidRDefault="00947238" w:rsidP="007A2D77">
            <w:pPr>
              <w:pStyle w:val="ColumnBullet"/>
              <w:tabs>
                <w:tab w:val="clear" w:pos="360"/>
              </w:tabs>
              <w:ind w:left="420"/>
            </w:pPr>
            <w:r w:rsidRPr="00947238">
              <w:t xml:space="preserve">Determine and verify algebraic solutions using a graphing utility. </w:t>
            </w:r>
            <w:r w:rsidRPr="00947238">
              <w:br/>
              <w:t>(a, b, c, d)</w:t>
            </w:r>
          </w:p>
        </w:tc>
        <w:tc>
          <w:tcPr>
            <w:tcW w:w="1468" w:type="dxa"/>
            <w:shd w:val="clear" w:color="auto" w:fill="auto"/>
          </w:tcPr>
          <w:p w14:paraId="71908812" w14:textId="77777777" w:rsidR="00F64567" w:rsidRDefault="00F64567" w:rsidP="004151C9">
            <w:pPr>
              <w:spacing w:before="120"/>
            </w:pPr>
          </w:p>
          <w:p w14:paraId="18B918F7" w14:textId="77777777" w:rsidR="00F64567" w:rsidRDefault="00F64567" w:rsidP="004151C9">
            <w:pPr>
              <w:spacing w:before="120"/>
            </w:pPr>
          </w:p>
          <w:p w14:paraId="2C4CE49B" w14:textId="50C10A68" w:rsidR="00C821F5" w:rsidRDefault="00C821F5" w:rsidP="00F64567">
            <w:r>
              <w:t>A.5</w:t>
            </w:r>
            <w:r w:rsidR="00947238">
              <w:t xml:space="preserve"> </w:t>
            </w:r>
          </w:p>
          <w:p w14:paraId="7B0C8925" w14:textId="77777777" w:rsidR="00C821F5" w:rsidRDefault="00C821F5" w:rsidP="004151C9">
            <w:pPr>
              <w:spacing w:before="120"/>
            </w:pPr>
          </w:p>
          <w:p w14:paraId="46D11811" w14:textId="77777777" w:rsidR="00C821F5" w:rsidRDefault="00C821F5" w:rsidP="004151C9">
            <w:pPr>
              <w:spacing w:before="120"/>
            </w:pPr>
          </w:p>
          <w:p w14:paraId="1A9BE665" w14:textId="77777777" w:rsidR="00C821F5" w:rsidRDefault="00C821F5" w:rsidP="004151C9">
            <w:pPr>
              <w:spacing w:before="120"/>
            </w:pPr>
          </w:p>
          <w:p w14:paraId="2D93F282" w14:textId="77777777" w:rsidR="00C821F5" w:rsidRDefault="00C821F5" w:rsidP="004151C9">
            <w:pPr>
              <w:spacing w:before="120"/>
            </w:pPr>
          </w:p>
          <w:p w14:paraId="53535FF1" w14:textId="77777777" w:rsidR="00C821F5" w:rsidRDefault="00C821F5" w:rsidP="004151C9">
            <w:pPr>
              <w:spacing w:before="120"/>
            </w:pPr>
          </w:p>
          <w:p w14:paraId="1974D16F" w14:textId="77777777" w:rsidR="00C821F5" w:rsidRDefault="00C821F5" w:rsidP="004151C9">
            <w:pPr>
              <w:spacing w:before="120"/>
            </w:pPr>
          </w:p>
          <w:p w14:paraId="79FABE31" w14:textId="77777777" w:rsidR="00C821F5" w:rsidRDefault="00C821F5" w:rsidP="004151C9">
            <w:pPr>
              <w:spacing w:before="120"/>
            </w:pPr>
          </w:p>
          <w:p w14:paraId="1CEB1B02" w14:textId="77777777" w:rsidR="00C821F5" w:rsidRDefault="00C821F5" w:rsidP="004151C9">
            <w:pPr>
              <w:spacing w:before="120"/>
            </w:pPr>
          </w:p>
          <w:p w14:paraId="4CBBC860" w14:textId="77777777" w:rsidR="00C821F5" w:rsidRDefault="00C821F5" w:rsidP="004151C9">
            <w:pPr>
              <w:spacing w:before="120"/>
            </w:pPr>
          </w:p>
          <w:p w14:paraId="3C0DA73C" w14:textId="77777777" w:rsidR="00947238" w:rsidRDefault="00947238" w:rsidP="004151C9">
            <w:pPr>
              <w:spacing w:before="120"/>
            </w:pPr>
          </w:p>
          <w:p w14:paraId="02ACD841" w14:textId="77777777" w:rsidR="00947238" w:rsidRDefault="00947238" w:rsidP="004151C9">
            <w:pPr>
              <w:spacing w:before="120"/>
            </w:pPr>
          </w:p>
          <w:p w14:paraId="1BA31CF0" w14:textId="77777777" w:rsidR="007D24A4" w:rsidRDefault="007D24A4" w:rsidP="004151C9">
            <w:pPr>
              <w:spacing w:before="120"/>
            </w:pPr>
          </w:p>
          <w:p w14:paraId="3B9E5D76" w14:textId="77777777" w:rsidR="007D24A4" w:rsidRDefault="007D24A4" w:rsidP="004151C9">
            <w:pPr>
              <w:spacing w:before="120"/>
            </w:pPr>
          </w:p>
          <w:p w14:paraId="78F4A2D7" w14:textId="0B836F45" w:rsidR="00C821F5" w:rsidRPr="005E3FE8" w:rsidRDefault="00C821F5" w:rsidP="004151C9">
            <w:pPr>
              <w:rPr>
                <w:sz w:val="22"/>
                <w:szCs w:val="22"/>
              </w:rPr>
            </w:pPr>
          </w:p>
        </w:tc>
      </w:tr>
    </w:tbl>
    <w:p w14:paraId="0C465B9A" w14:textId="45BFB677" w:rsidR="00C821F5" w:rsidRDefault="00C821F5" w:rsidP="7D69D633"/>
    <w:p w14:paraId="66C7D516" w14:textId="71E5BECE" w:rsidR="00402C54" w:rsidRDefault="00402C54" w:rsidP="7D69D633"/>
    <w:p w14:paraId="15D5E0D8" w14:textId="491F899F" w:rsidR="007A2D77" w:rsidRDefault="007A2D77" w:rsidP="7D69D633"/>
    <w:p w14:paraId="59EF79B8" w14:textId="531D6355" w:rsidR="007A2D77" w:rsidRDefault="007A2D77" w:rsidP="7D69D633"/>
    <w:p w14:paraId="29788567" w14:textId="0FA28BE0" w:rsidR="007A2D77" w:rsidRDefault="007A2D77" w:rsidP="7D69D633"/>
    <w:p w14:paraId="69DCC07A" w14:textId="54D0F9B0" w:rsidR="007A2D77" w:rsidRDefault="007A2D77" w:rsidP="7D69D633"/>
    <w:p w14:paraId="7007A7F5" w14:textId="70C345BB" w:rsidR="007A2D77" w:rsidRDefault="007A2D77" w:rsidP="7D69D633"/>
    <w:p w14:paraId="0E570E26" w14:textId="3CC67AFB" w:rsidR="007A2D77" w:rsidRDefault="007A2D77" w:rsidP="7D69D633"/>
    <w:p w14:paraId="2568CB59" w14:textId="404DD8D8" w:rsidR="007A2D77" w:rsidRDefault="007A2D77" w:rsidP="7D69D633"/>
    <w:p w14:paraId="0584A333" w14:textId="4C758F01" w:rsidR="007A2D77" w:rsidRDefault="007A2D77" w:rsidP="7D69D633"/>
    <w:p w14:paraId="54FBEB09" w14:textId="5F7491A8" w:rsidR="007A2D77" w:rsidRDefault="007A2D77" w:rsidP="7D69D633"/>
    <w:p w14:paraId="1604CE9F" w14:textId="51777583" w:rsidR="007A2D77" w:rsidRDefault="007A2D77" w:rsidP="7D69D633"/>
    <w:p w14:paraId="6EE414EE" w14:textId="3F03CF58" w:rsidR="007A2D77" w:rsidRDefault="007A2D77" w:rsidP="7D69D633"/>
    <w:p w14:paraId="10363791" w14:textId="0AFE6BED" w:rsidR="007A2D77" w:rsidRDefault="007A2D77" w:rsidP="7D69D633"/>
    <w:p w14:paraId="5D7F2A0E" w14:textId="727D3572" w:rsidR="007A2D77" w:rsidRDefault="007A2D77" w:rsidP="7D69D633"/>
    <w:p w14:paraId="487858DD" w14:textId="4BF5F944" w:rsidR="007A2D77" w:rsidRDefault="007A2D77" w:rsidP="7D69D633"/>
    <w:p w14:paraId="36687D85" w14:textId="61A42CA8" w:rsidR="007A2D77" w:rsidRDefault="007A2D77" w:rsidP="7D69D633"/>
    <w:p w14:paraId="725224F6" w14:textId="5460DBD7" w:rsidR="007A2D77" w:rsidRDefault="007A2D77" w:rsidP="7D69D633"/>
    <w:p w14:paraId="22DEA54B" w14:textId="5277EE16" w:rsidR="007A2D77" w:rsidRDefault="007A2D77" w:rsidP="7D69D633"/>
    <w:p w14:paraId="5DF5928A" w14:textId="54E28927" w:rsidR="007A2D77" w:rsidRDefault="007A2D77" w:rsidP="7D69D633"/>
    <w:p w14:paraId="11B47AFB" w14:textId="77777777" w:rsidR="0028080C" w:rsidRDefault="0028080C" w:rsidP="7D69D633"/>
    <w:p w14:paraId="4EC2E8D6" w14:textId="0F968042" w:rsidR="007A2D77" w:rsidRDefault="007A2D77" w:rsidP="7D69D633"/>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947238" w:rsidRPr="007F2226" w14:paraId="35F09AE2" w14:textId="77777777" w:rsidTr="004151C9">
        <w:trPr>
          <w:trHeight w:val="395"/>
          <w:jc w:val="center"/>
        </w:trPr>
        <w:tc>
          <w:tcPr>
            <w:tcW w:w="10013" w:type="dxa"/>
            <w:gridSpan w:val="2"/>
            <w:shd w:val="clear" w:color="auto" w:fill="CCCCCC"/>
          </w:tcPr>
          <w:p w14:paraId="27A14330" w14:textId="2ACB67D7" w:rsidR="00947238" w:rsidRDefault="00947238" w:rsidP="004151C9">
            <w:pPr>
              <w:jc w:val="center"/>
              <w:rPr>
                <w:b/>
              </w:rPr>
            </w:pPr>
            <w:r>
              <w:rPr>
                <w:b/>
              </w:rPr>
              <w:t>(</w:t>
            </w:r>
            <w:r w:rsidR="00344469">
              <w:rPr>
                <w:b/>
              </w:rPr>
              <w:t>6</w:t>
            </w:r>
            <w:r>
              <w:rPr>
                <w:b/>
              </w:rPr>
              <w:t xml:space="preserve"> blocks / </w:t>
            </w:r>
            <w:r w:rsidR="00344469">
              <w:rPr>
                <w:b/>
              </w:rPr>
              <w:t>12</w:t>
            </w:r>
            <w:r>
              <w:rPr>
                <w:b/>
              </w:rPr>
              <w:t xml:space="preserve"> days</w:t>
            </w:r>
            <w:r w:rsidR="0047350D">
              <w:rPr>
                <w:b/>
              </w:rPr>
              <w:t>)</w:t>
            </w:r>
          </w:p>
          <w:p w14:paraId="0FDD4018" w14:textId="0DC2D3CC" w:rsidR="00947238" w:rsidRPr="00502CAB" w:rsidRDefault="00947238" w:rsidP="004151C9">
            <w:pPr>
              <w:jc w:val="center"/>
              <w:rPr>
                <w:b/>
              </w:rPr>
            </w:pPr>
            <w:r>
              <w:rPr>
                <w:b/>
              </w:rPr>
              <w:t>Unit 1</w:t>
            </w:r>
            <w:r w:rsidR="0043054B">
              <w:rPr>
                <w:b/>
              </w:rPr>
              <w:t>1</w:t>
            </w:r>
            <w:r w:rsidR="00811BAC">
              <w:rPr>
                <w:b/>
              </w:rPr>
              <w:t xml:space="preserve"> /Module 11</w:t>
            </w:r>
            <w:r>
              <w:rPr>
                <w:b/>
              </w:rPr>
              <w:t>: Functions</w:t>
            </w:r>
          </w:p>
        </w:tc>
      </w:tr>
      <w:tr w:rsidR="00947238" w:rsidRPr="00A509BA" w14:paraId="3D0A7052" w14:textId="77777777" w:rsidTr="004151C9">
        <w:trPr>
          <w:trHeight w:hRule="exact" w:val="631"/>
          <w:jc w:val="center"/>
        </w:trPr>
        <w:tc>
          <w:tcPr>
            <w:tcW w:w="8545" w:type="dxa"/>
          </w:tcPr>
          <w:p w14:paraId="6A72927C" w14:textId="77777777" w:rsidR="00947238" w:rsidRPr="00353FCF" w:rsidRDefault="00947238" w:rsidP="004151C9">
            <w:pPr>
              <w:rPr>
                <w:b/>
              </w:rPr>
            </w:pPr>
            <w:r w:rsidRPr="00353FCF">
              <w:rPr>
                <w:b/>
              </w:rPr>
              <w:t>Focus Topics</w:t>
            </w:r>
          </w:p>
        </w:tc>
        <w:tc>
          <w:tcPr>
            <w:tcW w:w="1468" w:type="dxa"/>
            <w:shd w:val="clear" w:color="auto" w:fill="auto"/>
          </w:tcPr>
          <w:p w14:paraId="486A9CB4" w14:textId="77777777" w:rsidR="00947238" w:rsidRPr="00353FCF" w:rsidRDefault="00947238" w:rsidP="004151C9">
            <w:pPr>
              <w:jc w:val="center"/>
              <w:rPr>
                <w:b/>
              </w:rPr>
            </w:pPr>
            <w:r w:rsidRPr="00353FCF">
              <w:rPr>
                <w:b/>
              </w:rPr>
              <w:t>Standards of Learning</w:t>
            </w:r>
          </w:p>
        </w:tc>
      </w:tr>
      <w:tr w:rsidR="00947238" w:rsidRPr="007F2226" w14:paraId="4C82E02E" w14:textId="77777777" w:rsidTr="00584710">
        <w:trPr>
          <w:trHeight w:val="710"/>
          <w:jc w:val="center"/>
        </w:trPr>
        <w:tc>
          <w:tcPr>
            <w:tcW w:w="8545" w:type="dxa"/>
          </w:tcPr>
          <w:p w14:paraId="5483C5D7" w14:textId="18AA3F8A" w:rsidR="00947238" w:rsidRDefault="00584710" w:rsidP="004151C9">
            <w:pPr>
              <w:pStyle w:val="ColumnBullet"/>
              <w:numPr>
                <w:ilvl w:val="0"/>
                <w:numId w:val="0"/>
              </w:numPr>
              <w:spacing w:before="120" w:after="120"/>
              <w:ind w:left="432" w:hanging="369"/>
              <w:rPr>
                <w:b/>
                <w:szCs w:val="24"/>
              </w:rPr>
            </w:pPr>
            <w:r>
              <w:rPr>
                <w:b/>
                <w:szCs w:val="24"/>
              </w:rPr>
              <w:t>Functions</w:t>
            </w:r>
          </w:p>
          <w:p w14:paraId="50D7C141" w14:textId="77777777" w:rsidR="00584710" w:rsidRPr="00584710" w:rsidRDefault="00584710" w:rsidP="00584710">
            <w:pPr>
              <w:pStyle w:val="ColumnBullet"/>
              <w:tabs>
                <w:tab w:val="clear" w:pos="360"/>
                <w:tab w:val="num" w:pos="432"/>
              </w:tabs>
              <w:spacing w:before="120" w:after="120"/>
              <w:ind w:left="432"/>
              <w:rPr>
                <w:szCs w:val="24"/>
              </w:rPr>
            </w:pPr>
            <w:r w:rsidRPr="00584710">
              <w:rPr>
                <w:szCs w:val="24"/>
              </w:rPr>
              <w:t xml:space="preserve">Determine whether a relation, represented by a set of ordered pairs, a table, a mapping, or a graph is a function. (a) </w:t>
            </w:r>
          </w:p>
          <w:p w14:paraId="001DB489" w14:textId="77777777" w:rsidR="00584710" w:rsidRPr="00584710" w:rsidRDefault="00584710" w:rsidP="00584710">
            <w:pPr>
              <w:pStyle w:val="ColumnBullet"/>
              <w:tabs>
                <w:tab w:val="clear" w:pos="360"/>
                <w:tab w:val="num" w:pos="432"/>
              </w:tabs>
              <w:spacing w:before="120" w:after="120"/>
              <w:ind w:left="432"/>
              <w:rPr>
                <w:szCs w:val="24"/>
              </w:rPr>
            </w:pPr>
            <w:r w:rsidRPr="00584710">
              <w:rPr>
                <w:szCs w:val="24"/>
              </w:rPr>
              <w:t>Identify the domain, range, zeros, and intercepts of a function presented algebraically or graphically. (b, c, d)</w:t>
            </w:r>
          </w:p>
          <w:p w14:paraId="0EA38EB1" w14:textId="77777777" w:rsidR="00584710" w:rsidRPr="00584710" w:rsidRDefault="00584710" w:rsidP="00584710">
            <w:pPr>
              <w:pStyle w:val="ColumnBullet"/>
              <w:tabs>
                <w:tab w:val="clear" w:pos="360"/>
                <w:tab w:val="num" w:pos="432"/>
              </w:tabs>
              <w:spacing w:before="120" w:after="120"/>
              <w:ind w:left="432"/>
              <w:rPr>
                <w:szCs w:val="24"/>
              </w:rPr>
            </w:pPr>
            <w:r w:rsidRPr="00584710">
              <w:rPr>
                <w:szCs w:val="24"/>
              </w:rPr>
              <w:t xml:space="preserve">Use the </w:t>
            </w:r>
            <w:r w:rsidRPr="00584710">
              <w:rPr>
                <w:i/>
                <w:szCs w:val="24"/>
              </w:rPr>
              <w:t>x</w:t>
            </w:r>
            <w:r w:rsidRPr="00584710">
              <w:rPr>
                <w:szCs w:val="24"/>
              </w:rPr>
              <w:t xml:space="preserve">-intercepts from the graphical representation of a quadratic function to determine and confirm its factors. (c, d) </w:t>
            </w:r>
          </w:p>
          <w:p w14:paraId="33A5C224" w14:textId="77777777" w:rsidR="00584710" w:rsidRPr="00584710" w:rsidRDefault="00584710" w:rsidP="00584710">
            <w:pPr>
              <w:pStyle w:val="ColumnBullet"/>
              <w:tabs>
                <w:tab w:val="clear" w:pos="360"/>
                <w:tab w:val="num" w:pos="432"/>
              </w:tabs>
              <w:spacing w:before="120" w:after="120"/>
              <w:ind w:left="432"/>
              <w:rPr>
                <w:szCs w:val="24"/>
              </w:rPr>
            </w:pPr>
            <w:r w:rsidRPr="00584710">
              <w:rPr>
                <w:szCs w:val="24"/>
              </w:rPr>
              <w:t xml:space="preserve">For any value, </w:t>
            </w:r>
            <w:r w:rsidRPr="00584710">
              <w:rPr>
                <w:i/>
                <w:szCs w:val="24"/>
              </w:rPr>
              <w:t>x,</w:t>
            </w:r>
            <w:r w:rsidRPr="00584710">
              <w:rPr>
                <w:szCs w:val="24"/>
              </w:rPr>
              <w:t xml:space="preserve"> in the domain of </w:t>
            </w:r>
            <w:r w:rsidRPr="00584710">
              <w:rPr>
                <w:i/>
                <w:szCs w:val="24"/>
              </w:rPr>
              <w:t>f</w:t>
            </w:r>
            <w:r w:rsidRPr="00584710">
              <w:rPr>
                <w:szCs w:val="24"/>
              </w:rPr>
              <w:t xml:space="preserve">, determine </w:t>
            </w:r>
            <w:r w:rsidRPr="00584710">
              <w:rPr>
                <w:i/>
                <w:szCs w:val="24"/>
              </w:rPr>
              <w:t>f</w:t>
            </w:r>
            <w:r w:rsidRPr="00584710">
              <w:rPr>
                <w:szCs w:val="24"/>
              </w:rPr>
              <w:t>(</w:t>
            </w:r>
            <w:r w:rsidRPr="00584710">
              <w:rPr>
                <w:i/>
                <w:szCs w:val="24"/>
              </w:rPr>
              <w:t>x</w:t>
            </w:r>
            <w:r w:rsidRPr="00584710">
              <w:rPr>
                <w:szCs w:val="24"/>
              </w:rPr>
              <w:t>). (e)</w:t>
            </w:r>
          </w:p>
          <w:p w14:paraId="7915BCDE" w14:textId="77777777" w:rsidR="00584710" w:rsidRPr="00584710" w:rsidRDefault="00584710" w:rsidP="00584710">
            <w:pPr>
              <w:pStyle w:val="ColumnBullet"/>
              <w:tabs>
                <w:tab w:val="clear" w:pos="360"/>
                <w:tab w:val="num" w:pos="432"/>
              </w:tabs>
              <w:spacing w:before="120" w:after="120"/>
              <w:ind w:left="432"/>
              <w:rPr>
                <w:szCs w:val="24"/>
              </w:rPr>
            </w:pPr>
            <w:r w:rsidRPr="00584710">
              <w:rPr>
                <w:szCs w:val="24"/>
              </w:rPr>
              <w:t>Represent relations and functions using verbal descriptions, tables, equations, and graph. Given one representation, represent the relation in another form. (f)</w:t>
            </w:r>
          </w:p>
          <w:p w14:paraId="5EB689E0" w14:textId="6D67E318" w:rsidR="00947238" w:rsidRDefault="00584710" w:rsidP="00D444A2">
            <w:pPr>
              <w:pStyle w:val="ColumnBullet"/>
              <w:tabs>
                <w:tab w:val="clear" w:pos="360"/>
                <w:tab w:val="num" w:pos="521"/>
              </w:tabs>
              <w:ind w:left="431"/>
            </w:pPr>
            <w:r w:rsidRPr="00584710">
              <w:t>Investigate and analyze characteristics and multiple representations of functions with a graphing utility. (a, b, c, d, e, f)</w:t>
            </w:r>
          </w:p>
          <w:p w14:paraId="458008F4" w14:textId="77777777" w:rsidR="00584710" w:rsidRPr="00584710" w:rsidRDefault="00584710" w:rsidP="00584710">
            <w:pPr>
              <w:pStyle w:val="ColumnBullet"/>
              <w:numPr>
                <w:ilvl w:val="0"/>
                <w:numId w:val="0"/>
              </w:numPr>
              <w:spacing w:after="0"/>
              <w:ind w:left="432"/>
              <w:rPr>
                <w:szCs w:val="24"/>
              </w:rPr>
            </w:pPr>
          </w:p>
          <w:p w14:paraId="1BD44AD1" w14:textId="6CC36940" w:rsidR="00947238" w:rsidRPr="00076CD0" w:rsidRDefault="00584710" w:rsidP="00584710">
            <w:pPr>
              <w:pStyle w:val="ColumnBullet"/>
              <w:numPr>
                <w:ilvl w:val="0"/>
                <w:numId w:val="0"/>
              </w:numPr>
              <w:spacing w:before="120" w:after="120"/>
              <w:ind w:left="432" w:hanging="374"/>
              <w:rPr>
                <w:b/>
                <w:i/>
                <w:color w:val="FF0000"/>
                <w:szCs w:val="24"/>
              </w:rPr>
            </w:pPr>
            <w:r>
              <w:rPr>
                <w:b/>
                <w:szCs w:val="24"/>
              </w:rPr>
              <w:t>Variation</w:t>
            </w:r>
            <w:r w:rsidR="00B555A1">
              <w:rPr>
                <w:b/>
                <w:szCs w:val="24"/>
              </w:rPr>
              <w:t xml:space="preserve"> </w:t>
            </w:r>
            <w:r w:rsidR="00B555A1" w:rsidRPr="00474640">
              <w:rPr>
                <w:b/>
                <w:i/>
                <w:szCs w:val="24"/>
              </w:rPr>
              <w:t>(Direct Variation may have been done in Unit 3)</w:t>
            </w:r>
          </w:p>
          <w:p w14:paraId="04E80CE4" w14:textId="77777777" w:rsidR="00584710" w:rsidRPr="00584710" w:rsidRDefault="00584710" w:rsidP="00584710">
            <w:pPr>
              <w:pStyle w:val="ColumnBullet"/>
              <w:tabs>
                <w:tab w:val="clear" w:pos="360"/>
                <w:tab w:val="num" w:pos="433"/>
              </w:tabs>
              <w:spacing w:after="120"/>
              <w:ind w:left="433"/>
              <w:rPr>
                <w:szCs w:val="24"/>
              </w:rPr>
            </w:pPr>
            <w:r w:rsidRPr="00584710">
              <w:rPr>
                <w:szCs w:val="24"/>
              </w:rPr>
              <w:t>Given a data set or practical situation, determine whether a direct variation exists.</w:t>
            </w:r>
          </w:p>
          <w:p w14:paraId="554344DE" w14:textId="77777777" w:rsidR="00584710" w:rsidRPr="00584710" w:rsidRDefault="00584710" w:rsidP="00584710">
            <w:pPr>
              <w:pStyle w:val="ColumnBullet"/>
              <w:tabs>
                <w:tab w:val="clear" w:pos="360"/>
                <w:tab w:val="num" w:pos="433"/>
              </w:tabs>
              <w:spacing w:after="120"/>
              <w:ind w:left="433"/>
              <w:rPr>
                <w:szCs w:val="24"/>
              </w:rPr>
            </w:pPr>
            <w:r w:rsidRPr="00584710">
              <w:rPr>
                <w:szCs w:val="24"/>
              </w:rPr>
              <w:t>Given a data set or practical situation, determine whether an inverse variation exists.</w:t>
            </w:r>
          </w:p>
          <w:p w14:paraId="10B5E1C7" w14:textId="77777777" w:rsidR="00584710" w:rsidRPr="00584710" w:rsidRDefault="00584710" w:rsidP="00584710">
            <w:pPr>
              <w:pStyle w:val="ColumnBullet"/>
              <w:tabs>
                <w:tab w:val="clear" w:pos="360"/>
                <w:tab w:val="num" w:pos="433"/>
              </w:tabs>
              <w:spacing w:after="120"/>
              <w:ind w:left="433"/>
              <w:rPr>
                <w:szCs w:val="24"/>
              </w:rPr>
            </w:pPr>
            <w:r w:rsidRPr="00584710">
              <w:rPr>
                <w:szCs w:val="24"/>
              </w:rPr>
              <w:t>Given a data set or practical situation, write an equation for a direct variation.</w:t>
            </w:r>
          </w:p>
          <w:p w14:paraId="2CA33CB3" w14:textId="0902BAD6" w:rsidR="00584710" w:rsidRDefault="00584710" w:rsidP="00584710">
            <w:pPr>
              <w:pStyle w:val="ColumnBullet"/>
              <w:tabs>
                <w:tab w:val="clear" w:pos="360"/>
                <w:tab w:val="num" w:pos="433"/>
              </w:tabs>
              <w:spacing w:after="120"/>
              <w:ind w:left="433"/>
              <w:rPr>
                <w:szCs w:val="24"/>
              </w:rPr>
            </w:pPr>
            <w:r w:rsidRPr="00584710">
              <w:rPr>
                <w:szCs w:val="24"/>
              </w:rPr>
              <w:t xml:space="preserve">Given a data set or practical situation, write an equation for an inverse variation. </w:t>
            </w:r>
          </w:p>
          <w:p w14:paraId="5E9C7377" w14:textId="77777777" w:rsidR="00947238" w:rsidRDefault="007C7381" w:rsidP="007A2D77">
            <w:pPr>
              <w:pStyle w:val="ColumnBullet"/>
              <w:tabs>
                <w:tab w:val="clear" w:pos="360"/>
                <w:tab w:val="num" w:pos="433"/>
              </w:tabs>
              <w:spacing w:after="120"/>
              <w:ind w:left="433"/>
              <w:rPr>
                <w:szCs w:val="24"/>
              </w:rPr>
            </w:pPr>
            <w:r>
              <w:rPr>
                <w:szCs w:val="24"/>
              </w:rPr>
              <w:t>Given a data set or practical situation, graph an equation representing a direct variation.</w:t>
            </w:r>
          </w:p>
          <w:p w14:paraId="0D7E4B1A" w14:textId="7DA91300" w:rsidR="00703C17" w:rsidRDefault="00703C17" w:rsidP="00703C17">
            <w:pPr>
              <w:ind w:left="780" w:hanging="720"/>
              <w:rPr>
                <w:color w:val="0070C0"/>
              </w:rPr>
            </w:pPr>
          </w:p>
          <w:p w14:paraId="430F03C0" w14:textId="77777777" w:rsidR="00703C17" w:rsidRDefault="00703C17" w:rsidP="00703C17">
            <w:pPr>
              <w:ind w:left="780" w:hanging="720"/>
              <w:rPr>
                <w:color w:val="0070C0"/>
              </w:rPr>
            </w:pPr>
          </w:p>
          <w:p w14:paraId="4113DDEA" w14:textId="77777777" w:rsidR="00703C17" w:rsidRDefault="00703C17" w:rsidP="00703C17">
            <w:pPr>
              <w:rPr>
                <w:b/>
                <w:bCs/>
                <w:color w:val="E36C0A" w:themeColor="accent6" w:themeShade="BF"/>
                <w:bdr w:val="none" w:sz="0" w:space="0" w:color="auto" w:frame="1"/>
              </w:rPr>
            </w:pPr>
            <w:r>
              <w:rPr>
                <w:b/>
                <w:bCs/>
                <w:color w:val="E36C0A" w:themeColor="accent6" w:themeShade="BF"/>
                <w:bdr w:val="none" w:sz="0" w:space="0" w:color="auto" w:frame="1"/>
              </w:rPr>
              <w:t xml:space="preserve">Scatter Plots Various Levels of Mastery </w:t>
            </w:r>
          </w:p>
          <w:p w14:paraId="32354010" w14:textId="77777777" w:rsidR="00703C17" w:rsidRDefault="00703C17" w:rsidP="00703C17">
            <w:pPr>
              <w:rPr>
                <w:color w:val="0070C0"/>
              </w:rPr>
            </w:pPr>
          </w:p>
          <w:p w14:paraId="3FE7686D" w14:textId="12C8FA7A" w:rsidR="00703C17" w:rsidRPr="007B6C79" w:rsidRDefault="006B05E2" w:rsidP="00703C17">
            <w:pPr>
              <w:pStyle w:val="ListParagraph"/>
              <w:numPr>
                <w:ilvl w:val="0"/>
                <w:numId w:val="18"/>
              </w:numPr>
              <w:ind w:left="360"/>
              <w:rPr>
                <w:color w:val="E36C0A" w:themeColor="accent6" w:themeShade="BF"/>
              </w:rPr>
            </w:pPr>
            <w:r w:rsidRPr="007B6C79">
              <w:rPr>
                <w:color w:val="E36C0A" w:themeColor="accent6" w:themeShade="BF"/>
              </w:rPr>
              <w:t>8.16c The</w:t>
            </w:r>
            <w:r w:rsidR="00703C17" w:rsidRPr="007B6C79">
              <w:rPr>
                <w:color w:val="E36C0A" w:themeColor="accent6" w:themeShade="BF"/>
              </w:rPr>
              <w:t xml:space="preserve"> student will determine the independent and dependent variable, given a practical situation modeled by a linear function;</w:t>
            </w:r>
          </w:p>
          <w:p w14:paraId="2B9DE36F" w14:textId="77777777" w:rsidR="00703C17" w:rsidRPr="007B6C79" w:rsidRDefault="00703C17" w:rsidP="00703C17">
            <w:pPr>
              <w:rPr>
                <w:color w:val="E36C0A" w:themeColor="accent6" w:themeShade="BF"/>
              </w:rPr>
            </w:pPr>
          </w:p>
          <w:p w14:paraId="632AD7E3" w14:textId="31C1252C" w:rsidR="00703C17" w:rsidRDefault="00703C17" w:rsidP="00703C17">
            <w:pPr>
              <w:pStyle w:val="ListParagraph"/>
              <w:numPr>
                <w:ilvl w:val="0"/>
                <w:numId w:val="18"/>
              </w:numPr>
              <w:ind w:left="360"/>
              <w:rPr>
                <w:color w:val="E36C0A" w:themeColor="accent6" w:themeShade="BF"/>
              </w:rPr>
            </w:pPr>
            <w:r w:rsidRPr="007B6C79">
              <w:rPr>
                <w:color w:val="E36C0A" w:themeColor="accent6" w:themeShade="BF"/>
              </w:rPr>
              <w:t>8.16e  The student will make connections between and among representations of a linear function using verbal descriptions, tables, equations, and graphs.</w:t>
            </w:r>
          </w:p>
          <w:p w14:paraId="18BA21A9" w14:textId="77777777" w:rsidR="00017B4C" w:rsidRPr="00017B4C" w:rsidRDefault="00017B4C" w:rsidP="00017B4C">
            <w:pPr>
              <w:pStyle w:val="ListParagraph"/>
              <w:rPr>
                <w:color w:val="E36C0A" w:themeColor="accent6" w:themeShade="BF"/>
              </w:rPr>
            </w:pPr>
          </w:p>
          <w:p w14:paraId="59BBE7D8" w14:textId="77777777" w:rsidR="00017B4C" w:rsidRPr="007B6C79" w:rsidRDefault="00017B4C" w:rsidP="00017B4C">
            <w:pPr>
              <w:pStyle w:val="ListParagraph"/>
              <w:ind w:left="360"/>
              <w:rPr>
                <w:color w:val="E36C0A" w:themeColor="accent6" w:themeShade="BF"/>
              </w:rPr>
            </w:pPr>
          </w:p>
          <w:p w14:paraId="1E75E69F" w14:textId="4318E054" w:rsidR="00703C17" w:rsidRPr="007A2D77" w:rsidRDefault="00703C17" w:rsidP="00703C17">
            <w:pPr>
              <w:pStyle w:val="ColumnBullet"/>
              <w:numPr>
                <w:ilvl w:val="0"/>
                <w:numId w:val="0"/>
              </w:numPr>
              <w:spacing w:after="120"/>
              <w:ind w:left="360" w:hanging="360"/>
              <w:rPr>
                <w:szCs w:val="24"/>
              </w:rPr>
            </w:pPr>
          </w:p>
        </w:tc>
        <w:tc>
          <w:tcPr>
            <w:tcW w:w="1468" w:type="dxa"/>
            <w:shd w:val="clear" w:color="auto" w:fill="auto"/>
          </w:tcPr>
          <w:p w14:paraId="2C1D293F" w14:textId="6348881F" w:rsidR="00947238" w:rsidRDefault="00947238" w:rsidP="004151C9">
            <w:pPr>
              <w:spacing w:before="120"/>
            </w:pPr>
            <w:r>
              <w:t>A.</w:t>
            </w:r>
            <w:r w:rsidR="00584710">
              <w:t>7</w:t>
            </w:r>
            <w:r>
              <w:t xml:space="preserve"> </w:t>
            </w:r>
          </w:p>
          <w:p w14:paraId="75C4144D" w14:textId="77777777" w:rsidR="00947238" w:rsidRDefault="00947238" w:rsidP="004151C9">
            <w:pPr>
              <w:spacing w:before="120"/>
            </w:pPr>
          </w:p>
          <w:p w14:paraId="7E4BB392" w14:textId="77777777" w:rsidR="00947238" w:rsidRDefault="00947238" w:rsidP="004151C9">
            <w:pPr>
              <w:spacing w:before="120"/>
            </w:pPr>
          </w:p>
          <w:p w14:paraId="3934F3EE" w14:textId="77777777" w:rsidR="00947238" w:rsidRDefault="00947238" w:rsidP="004151C9">
            <w:pPr>
              <w:spacing w:before="120"/>
            </w:pPr>
          </w:p>
          <w:p w14:paraId="60A79114" w14:textId="77777777" w:rsidR="00947238" w:rsidRDefault="00584710" w:rsidP="004151C9">
            <w:r>
              <w:t xml:space="preserve"> </w:t>
            </w:r>
          </w:p>
          <w:p w14:paraId="15F3A576" w14:textId="77777777" w:rsidR="00584710" w:rsidRDefault="00584710" w:rsidP="004151C9"/>
          <w:p w14:paraId="32230DBE" w14:textId="77777777" w:rsidR="00584710" w:rsidRDefault="00584710" w:rsidP="004151C9"/>
          <w:p w14:paraId="0A6FC67F" w14:textId="77777777" w:rsidR="00584710" w:rsidRDefault="00584710" w:rsidP="004151C9"/>
          <w:p w14:paraId="1F771A04" w14:textId="77777777" w:rsidR="00584710" w:rsidRDefault="00584710" w:rsidP="004151C9"/>
          <w:p w14:paraId="72FC6B5E" w14:textId="77777777" w:rsidR="00584710" w:rsidRDefault="00584710" w:rsidP="004151C9"/>
          <w:p w14:paraId="71DD0A02" w14:textId="77777777" w:rsidR="00584710" w:rsidRDefault="00584710" w:rsidP="004151C9"/>
          <w:p w14:paraId="7344E8C3" w14:textId="77777777" w:rsidR="00584710" w:rsidRDefault="00584710" w:rsidP="004151C9"/>
          <w:p w14:paraId="350402EA" w14:textId="77777777" w:rsidR="00584710" w:rsidRDefault="00584710" w:rsidP="004151C9"/>
          <w:p w14:paraId="2C4A067F" w14:textId="77777777" w:rsidR="00584710" w:rsidRDefault="00584710" w:rsidP="004151C9"/>
          <w:p w14:paraId="32605834" w14:textId="77777777" w:rsidR="00584710" w:rsidRDefault="00584710" w:rsidP="004151C9"/>
          <w:p w14:paraId="6BC7F244" w14:textId="77777777" w:rsidR="00117C6C" w:rsidRDefault="00117C6C" w:rsidP="00117C6C"/>
          <w:p w14:paraId="43D88CA1" w14:textId="5E6F3819" w:rsidR="00584710" w:rsidRDefault="00584710" w:rsidP="00117C6C">
            <w:r>
              <w:t>A.8</w:t>
            </w:r>
          </w:p>
          <w:p w14:paraId="0EC3B225" w14:textId="77777777" w:rsidR="000B60D8" w:rsidRDefault="000B60D8" w:rsidP="00584710">
            <w:pPr>
              <w:spacing w:before="120"/>
            </w:pPr>
          </w:p>
          <w:p w14:paraId="08069AAC" w14:textId="77777777" w:rsidR="000B60D8" w:rsidRDefault="000B60D8" w:rsidP="00584710">
            <w:pPr>
              <w:spacing w:before="120"/>
            </w:pPr>
          </w:p>
          <w:p w14:paraId="43559345" w14:textId="77777777" w:rsidR="000B60D8" w:rsidRDefault="000B60D8" w:rsidP="00584710">
            <w:pPr>
              <w:spacing w:before="120"/>
            </w:pPr>
          </w:p>
          <w:p w14:paraId="27C5E65C" w14:textId="77777777" w:rsidR="00703C17" w:rsidRDefault="00703C17" w:rsidP="007A2D77">
            <w:pPr>
              <w:rPr>
                <w:sz w:val="22"/>
                <w:szCs w:val="22"/>
              </w:rPr>
            </w:pPr>
          </w:p>
          <w:p w14:paraId="531AD791" w14:textId="77777777" w:rsidR="00703C17" w:rsidRDefault="00703C17" w:rsidP="007A2D77">
            <w:pPr>
              <w:rPr>
                <w:sz w:val="22"/>
                <w:szCs w:val="22"/>
              </w:rPr>
            </w:pPr>
          </w:p>
          <w:p w14:paraId="164780A8" w14:textId="77777777" w:rsidR="00703C17" w:rsidRDefault="00703C17" w:rsidP="007A2D77">
            <w:pPr>
              <w:rPr>
                <w:sz w:val="22"/>
                <w:szCs w:val="22"/>
              </w:rPr>
            </w:pPr>
          </w:p>
          <w:p w14:paraId="61724E1E" w14:textId="77777777" w:rsidR="00703C17" w:rsidRDefault="00703C17" w:rsidP="007A2D77">
            <w:pPr>
              <w:rPr>
                <w:sz w:val="22"/>
                <w:szCs w:val="22"/>
              </w:rPr>
            </w:pPr>
          </w:p>
          <w:p w14:paraId="1E483E66" w14:textId="713F5398" w:rsidR="00703C17" w:rsidRDefault="00703C17" w:rsidP="007A2D77">
            <w:pPr>
              <w:rPr>
                <w:sz w:val="22"/>
                <w:szCs w:val="22"/>
              </w:rPr>
            </w:pPr>
          </w:p>
          <w:p w14:paraId="2576DBC4" w14:textId="5BD9B742" w:rsidR="003467DF" w:rsidRDefault="003467DF" w:rsidP="007A2D77">
            <w:pPr>
              <w:rPr>
                <w:sz w:val="22"/>
                <w:szCs w:val="22"/>
              </w:rPr>
            </w:pPr>
          </w:p>
          <w:p w14:paraId="4A583CA3" w14:textId="361B1501" w:rsidR="003467DF" w:rsidRDefault="003467DF" w:rsidP="007A2D77">
            <w:pPr>
              <w:rPr>
                <w:sz w:val="22"/>
                <w:szCs w:val="22"/>
              </w:rPr>
            </w:pPr>
          </w:p>
          <w:p w14:paraId="48018E65" w14:textId="7EC09A05" w:rsidR="003467DF" w:rsidRDefault="003467DF" w:rsidP="007A2D77">
            <w:pPr>
              <w:rPr>
                <w:sz w:val="22"/>
                <w:szCs w:val="22"/>
              </w:rPr>
            </w:pPr>
          </w:p>
          <w:p w14:paraId="3DE1B025" w14:textId="162F5EE0" w:rsidR="003467DF" w:rsidRDefault="003467DF" w:rsidP="007A2D77">
            <w:pPr>
              <w:rPr>
                <w:sz w:val="22"/>
                <w:szCs w:val="22"/>
              </w:rPr>
            </w:pPr>
          </w:p>
          <w:p w14:paraId="32576C47" w14:textId="77777777" w:rsidR="003467DF" w:rsidRDefault="003467DF" w:rsidP="007A2D77">
            <w:pPr>
              <w:rPr>
                <w:sz w:val="22"/>
                <w:szCs w:val="22"/>
              </w:rPr>
            </w:pPr>
          </w:p>
          <w:p w14:paraId="548EA0CD" w14:textId="77777777" w:rsidR="00703C17" w:rsidRPr="00096654" w:rsidRDefault="00703C17" w:rsidP="00703C17">
            <w:pPr>
              <w:ind w:left="173"/>
              <w:rPr>
                <w:color w:val="E36C0A" w:themeColor="accent6" w:themeShade="BF"/>
              </w:rPr>
            </w:pPr>
            <w:r w:rsidRPr="00096654">
              <w:rPr>
                <w:color w:val="E36C0A" w:themeColor="accent6" w:themeShade="BF"/>
              </w:rPr>
              <w:t>8.1</w:t>
            </w:r>
            <w:r>
              <w:rPr>
                <w:color w:val="E36C0A" w:themeColor="accent6" w:themeShade="BF"/>
              </w:rPr>
              <w:t>6</w:t>
            </w:r>
            <w:r w:rsidRPr="00096654">
              <w:rPr>
                <w:color w:val="E36C0A" w:themeColor="accent6" w:themeShade="BF"/>
              </w:rPr>
              <w:t>c 8.1</w:t>
            </w:r>
            <w:r>
              <w:rPr>
                <w:color w:val="E36C0A" w:themeColor="accent6" w:themeShade="BF"/>
              </w:rPr>
              <w:t>6e</w:t>
            </w:r>
            <w:r w:rsidRPr="00096654">
              <w:rPr>
                <w:color w:val="E36C0A" w:themeColor="accent6" w:themeShade="BF"/>
              </w:rPr>
              <w:t xml:space="preserve"> </w:t>
            </w:r>
          </w:p>
          <w:p w14:paraId="7EBBB8D4" w14:textId="3BB01841" w:rsidR="00703C17" w:rsidRPr="00096654" w:rsidRDefault="00703C17" w:rsidP="00703C17">
            <w:pPr>
              <w:ind w:left="173"/>
              <w:rPr>
                <w:color w:val="E36C0A" w:themeColor="accent6" w:themeShade="BF"/>
              </w:rPr>
            </w:pPr>
            <w:r w:rsidRPr="00096654">
              <w:rPr>
                <w:color w:val="E36C0A" w:themeColor="accent6" w:themeShade="BF"/>
              </w:rPr>
              <w:t xml:space="preserve">Unit </w:t>
            </w:r>
            <w:r w:rsidR="00637755">
              <w:rPr>
                <w:color w:val="E36C0A" w:themeColor="accent6" w:themeShade="BF"/>
              </w:rPr>
              <w:t>7</w:t>
            </w:r>
          </w:p>
          <w:p w14:paraId="37C2F020" w14:textId="792BBEEB" w:rsidR="00703C17" w:rsidRPr="005E3FE8" w:rsidRDefault="00703C17" w:rsidP="007A2D77">
            <w:pPr>
              <w:rPr>
                <w:sz w:val="22"/>
                <w:szCs w:val="22"/>
              </w:rPr>
            </w:pPr>
          </w:p>
        </w:tc>
      </w:tr>
    </w:tbl>
    <w:p w14:paraId="0CAECC04" w14:textId="28D56A5B" w:rsidR="0028080C" w:rsidRDefault="0028080C" w:rsidP="00D444A2"/>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5"/>
        <w:gridCol w:w="1468"/>
      </w:tblGrid>
      <w:tr w:rsidR="0028080C" w:rsidRPr="0088792B" w14:paraId="37C8978D" w14:textId="77777777" w:rsidTr="008F18F2">
        <w:trPr>
          <w:trHeight w:val="395"/>
          <w:jc w:val="center"/>
        </w:trPr>
        <w:tc>
          <w:tcPr>
            <w:tcW w:w="10013" w:type="dxa"/>
            <w:gridSpan w:val="2"/>
            <w:shd w:val="clear" w:color="auto" w:fill="CCCCCC"/>
          </w:tcPr>
          <w:p w14:paraId="37A652D2" w14:textId="6F932DBA" w:rsidR="0028080C" w:rsidRDefault="00A93DD7" w:rsidP="008F18F2">
            <w:pPr>
              <w:spacing w:before="120"/>
              <w:jc w:val="center"/>
              <w:rPr>
                <w:b/>
              </w:rPr>
            </w:pPr>
            <w:r>
              <w:rPr>
                <w:b/>
              </w:rPr>
              <w:lastRenderedPageBreak/>
              <w:t xml:space="preserve"> </w:t>
            </w:r>
            <w:r w:rsidR="0028080C">
              <w:rPr>
                <w:b/>
              </w:rPr>
              <w:t>(</w:t>
            </w:r>
            <w:r w:rsidR="00344469">
              <w:rPr>
                <w:b/>
              </w:rPr>
              <w:t>2</w:t>
            </w:r>
            <w:r w:rsidR="0028080C">
              <w:rPr>
                <w:b/>
              </w:rPr>
              <w:t xml:space="preserve"> blocks / </w:t>
            </w:r>
            <w:r w:rsidR="00344469">
              <w:rPr>
                <w:b/>
              </w:rPr>
              <w:t>4</w:t>
            </w:r>
            <w:r w:rsidR="0028080C">
              <w:rPr>
                <w:b/>
              </w:rPr>
              <w:t xml:space="preserve"> days</w:t>
            </w:r>
            <w:r w:rsidR="0028080C" w:rsidRPr="0042264B">
              <w:rPr>
                <w:b/>
              </w:rPr>
              <w:t>)</w:t>
            </w:r>
            <w:r w:rsidR="0028080C">
              <w:rPr>
                <w:b/>
              </w:rPr>
              <w:t xml:space="preserve">  </w:t>
            </w:r>
          </w:p>
          <w:p w14:paraId="02C41790" w14:textId="7977BA19" w:rsidR="0028080C" w:rsidRPr="0088792B" w:rsidRDefault="0028080C" w:rsidP="008F18F2">
            <w:pPr>
              <w:spacing w:after="120"/>
              <w:jc w:val="center"/>
              <w:rPr>
                <w:b/>
                <w:bCs/>
                <w:color w:val="FF0000"/>
              </w:rPr>
            </w:pPr>
            <w:r w:rsidRPr="57452E83">
              <w:rPr>
                <w:b/>
                <w:bCs/>
              </w:rPr>
              <w:t xml:space="preserve">Unit </w:t>
            </w:r>
            <w:r>
              <w:rPr>
                <w:b/>
                <w:bCs/>
              </w:rPr>
              <w:t>1</w:t>
            </w:r>
            <w:r w:rsidR="00D5158C">
              <w:rPr>
                <w:b/>
                <w:bCs/>
              </w:rPr>
              <w:t>2 / Module 12</w:t>
            </w:r>
            <w:r>
              <w:rPr>
                <w:b/>
                <w:bCs/>
              </w:rPr>
              <w:t xml:space="preserve"> Box Plots – POST SOL  </w:t>
            </w:r>
          </w:p>
        </w:tc>
      </w:tr>
      <w:tr w:rsidR="0028080C" w:rsidRPr="00353FCF" w14:paraId="657FB36D" w14:textId="77777777" w:rsidTr="008F18F2">
        <w:trPr>
          <w:trHeight w:hRule="exact" w:val="631"/>
          <w:jc w:val="center"/>
        </w:trPr>
        <w:tc>
          <w:tcPr>
            <w:tcW w:w="8545" w:type="dxa"/>
          </w:tcPr>
          <w:p w14:paraId="256AC475" w14:textId="77777777" w:rsidR="0028080C" w:rsidRPr="00353FCF" w:rsidRDefault="0028080C" w:rsidP="008F18F2">
            <w:pPr>
              <w:rPr>
                <w:b/>
              </w:rPr>
            </w:pPr>
            <w:r w:rsidRPr="00353FCF">
              <w:rPr>
                <w:b/>
              </w:rPr>
              <w:t>Focus Topics</w:t>
            </w:r>
          </w:p>
        </w:tc>
        <w:tc>
          <w:tcPr>
            <w:tcW w:w="1468" w:type="dxa"/>
            <w:shd w:val="clear" w:color="auto" w:fill="auto"/>
          </w:tcPr>
          <w:p w14:paraId="0BFF8AE2" w14:textId="77777777" w:rsidR="0028080C" w:rsidRPr="00353FCF" w:rsidRDefault="0028080C" w:rsidP="008F18F2">
            <w:pPr>
              <w:jc w:val="center"/>
              <w:rPr>
                <w:b/>
              </w:rPr>
            </w:pPr>
            <w:r w:rsidRPr="00353FCF">
              <w:rPr>
                <w:b/>
              </w:rPr>
              <w:t>Standards of Learning</w:t>
            </w:r>
          </w:p>
        </w:tc>
      </w:tr>
      <w:tr w:rsidR="0028080C" w:rsidRPr="00CF5690" w14:paraId="52037F68" w14:textId="77777777" w:rsidTr="008F18F2">
        <w:trPr>
          <w:trHeight w:val="70"/>
          <w:jc w:val="center"/>
        </w:trPr>
        <w:tc>
          <w:tcPr>
            <w:tcW w:w="8545" w:type="dxa"/>
          </w:tcPr>
          <w:p w14:paraId="7A538F01" w14:textId="4D6E5C02" w:rsidR="00492C0D" w:rsidRPr="00492C0D" w:rsidRDefault="0028080C" w:rsidP="00492C0D">
            <w:pPr>
              <w:rPr>
                <w:b/>
                <w:bCs/>
                <w:color w:val="E36C0A" w:themeColor="accent6" w:themeShade="BF"/>
                <w:bdr w:val="none" w:sz="0" w:space="0" w:color="auto" w:frame="1"/>
              </w:rPr>
            </w:pPr>
            <w:r w:rsidRPr="00492C0D">
              <w:rPr>
                <w:b/>
                <w:color w:val="E36C0A" w:themeColor="accent6" w:themeShade="BF"/>
              </w:rPr>
              <w:t>Box Plots –</w:t>
            </w:r>
            <w:r w:rsidR="00492C0D" w:rsidRPr="00492C0D">
              <w:rPr>
                <w:b/>
                <w:bCs/>
                <w:color w:val="E36C0A" w:themeColor="accent6" w:themeShade="BF"/>
                <w:bdr w:val="none" w:sz="0" w:space="0" w:color="auto" w:frame="1"/>
              </w:rPr>
              <w:t xml:space="preserve">Various Levels of Mastery </w:t>
            </w:r>
          </w:p>
          <w:p w14:paraId="6F1346B2" w14:textId="72A20A34" w:rsidR="0028080C" w:rsidRPr="00FE0566" w:rsidRDefault="0028080C" w:rsidP="008F18F2">
            <w:pPr>
              <w:ind w:left="427" w:hanging="367"/>
              <w:rPr>
                <w:b/>
                <w:color w:val="FF0000"/>
              </w:rPr>
            </w:pPr>
          </w:p>
          <w:p w14:paraId="518BFC4B" w14:textId="77777777" w:rsidR="0028080C" w:rsidRPr="00492C0D" w:rsidRDefault="0028080C" w:rsidP="008F18F2">
            <w:pPr>
              <w:pStyle w:val="Bullet1"/>
              <w:numPr>
                <w:ilvl w:val="0"/>
                <w:numId w:val="4"/>
              </w:numPr>
              <w:tabs>
                <w:tab w:val="clear" w:pos="360"/>
              </w:tabs>
              <w:ind w:hanging="300"/>
              <w:rPr>
                <w:color w:val="E36C0A" w:themeColor="accent6" w:themeShade="BF"/>
                <w:sz w:val="24"/>
                <w:szCs w:val="24"/>
              </w:rPr>
            </w:pPr>
            <w:r w:rsidRPr="00492C0D">
              <w:rPr>
                <w:color w:val="E36C0A" w:themeColor="accent6" w:themeShade="BF"/>
                <w:sz w:val="24"/>
                <w:szCs w:val="24"/>
              </w:rPr>
              <w:t>Collect and display a numeric data set of no more than 20 items, using boxplots. (a)</w:t>
            </w:r>
          </w:p>
          <w:p w14:paraId="025ABD2A" w14:textId="77777777" w:rsidR="0028080C" w:rsidRPr="00492C0D" w:rsidRDefault="0028080C" w:rsidP="008F18F2">
            <w:pPr>
              <w:pStyle w:val="Bullet1"/>
              <w:numPr>
                <w:ilvl w:val="0"/>
                <w:numId w:val="4"/>
              </w:numPr>
              <w:tabs>
                <w:tab w:val="clear" w:pos="360"/>
              </w:tabs>
              <w:ind w:hanging="300"/>
              <w:rPr>
                <w:color w:val="E36C0A" w:themeColor="accent6" w:themeShade="BF"/>
                <w:sz w:val="24"/>
                <w:szCs w:val="24"/>
              </w:rPr>
            </w:pPr>
            <w:r w:rsidRPr="00492C0D">
              <w:rPr>
                <w:color w:val="E36C0A" w:themeColor="accent6" w:themeShade="BF"/>
                <w:sz w:val="24"/>
                <w:szCs w:val="24"/>
              </w:rPr>
              <w:t>Make observations and inferences about data represented in a boxplot. (b)</w:t>
            </w:r>
          </w:p>
          <w:p w14:paraId="6E17A7A8" w14:textId="77777777" w:rsidR="0028080C" w:rsidRPr="00492C0D" w:rsidRDefault="0028080C" w:rsidP="008F18F2">
            <w:pPr>
              <w:pStyle w:val="Bullet1"/>
              <w:numPr>
                <w:ilvl w:val="0"/>
                <w:numId w:val="4"/>
              </w:numPr>
              <w:tabs>
                <w:tab w:val="clear" w:pos="360"/>
              </w:tabs>
              <w:ind w:hanging="300"/>
              <w:rPr>
                <w:color w:val="E36C0A" w:themeColor="accent6" w:themeShade="BF"/>
                <w:sz w:val="24"/>
                <w:szCs w:val="24"/>
              </w:rPr>
            </w:pPr>
            <w:r w:rsidRPr="00492C0D">
              <w:rPr>
                <w:color w:val="E36C0A" w:themeColor="accent6" w:themeShade="BF"/>
                <w:sz w:val="24"/>
                <w:szCs w:val="24"/>
              </w:rPr>
              <w:t>Given a data set represented in a boxplot, identify and describe the lower extreme (minimum), upper extreme (maximum), median, upper quartile, lower quartile, range, and interquartile range. (b)</w:t>
            </w:r>
          </w:p>
          <w:p w14:paraId="1C87C91A" w14:textId="77777777" w:rsidR="0028080C" w:rsidRPr="00492C0D" w:rsidRDefault="0028080C" w:rsidP="008F18F2">
            <w:pPr>
              <w:pStyle w:val="Bullet1"/>
              <w:numPr>
                <w:ilvl w:val="0"/>
                <w:numId w:val="4"/>
              </w:numPr>
              <w:tabs>
                <w:tab w:val="clear" w:pos="360"/>
              </w:tabs>
              <w:spacing w:after="120"/>
              <w:ind w:hanging="300"/>
              <w:rPr>
                <w:color w:val="E36C0A" w:themeColor="accent6" w:themeShade="BF"/>
                <w:sz w:val="24"/>
                <w:szCs w:val="24"/>
              </w:rPr>
            </w:pPr>
            <w:r w:rsidRPr="00492C0D">
              <w:rPr>
                <w:color w:val="E36C0A" w:themeColor="accent6" w:themeShade="BF"/>
                <w:sz w:val="24"/>
                <w:szCs w:val="24"/>
              </w:rPr>
              <w:t>Compare and analyze two data sets represented in boxplots. (c)</w:t>
            </w:r>
            <w:r w:rsidRPr="00492C0D">
              <w:rPr>
                <w:noProof/>
                <w:color w:val="E36C0A" w:themeColor="accent6" w:themeShade="BF"/>
                <w:sz w:val="24"/>
                <w:szCs w:val="24"/>
              </w:rPr>
              <w:t xml:space="preserve"> </w:t>
            </w:r>
            <w:r w:rsidRPr="00492C0D">
              <w:rPr>
                <w:color w:val="E36C0A" w:themeColor="accent6" w:themeShade="BF"/>
                <w:sz w:val="24"/>
                <w:szCs w:val="24"/>
              </w:rPr>
              <w:t xml:space="preserve"> </w:t>
            </w:r>
          </w:p>
          <w:p w14:paraId="203AB899" w14:textId="77777777" w:rsidR="0028080C" w:rsidRPr="00CF5690" w:rsidRDefault="0028080C" w:rsidP="008F18F2">
            <w:pPr>
              <w:pStyle w:val="ColumnBullet"/>
              <w:numPr>
                <w:ilvl w:val="0"/>
                <w:numId w:val="0"/>
              </w:numPr>
              <w:spacing w:after="120"/>
            </w:pPr>
          </w:p>
        </w:tc>
        <w:tc>
          <w:tcPr>
            <w:tcW w:w="1468" w:type="dxa"/>
            <w:shd w:val="clear" w:color="auto" w:fill="auto"/>
          </w:tcPr>
          <w:p w14:paraId="07C88A5F" w14:textId="77777777" w:rsidR="0028080C" w:rsidRPr="00492C0D" w:rsidRDefault="0028080C" w:rsidP="008F18F2">
            <w:pPr>
              <w:ind w:left="173"/>
              <w:rPr>
                <w:color w:val="E36C0A" w:themeColor="accent6" w:themeShade="BF"/>
              </w:rPr>
            </w:pPr>
            <w:r w:rsidRPr="00492C0D">
              <w:rPr>
                <w:color w:val="E36C0A" w:themeColor="accent6" w:themeShade="BF"/>
              </w:rPr>
              <w:t>8.12 abc</w:t>
            </w:r>
          </w:p>
          <w:p w14:paraId="3371083F" w14:textId="77777777" w:rsidR="0028080C" w:rsidRPr="00492C0D" w:rsidRDefault="0028080C" w:rsidP="008F18F2">
            <w:pPr>
              <w:ind w:left="173"/>
              <w:rPr>
                <w:color w:val="E36C0A" w:themeColor="accent6" w:themeShade="BF"/>
              </w:rPr>
            </w:pPr>
            <w:r w:rsidRPr="00492C0D">
              <w:rPr>
                <w:color w:val="E36C0A" w:themeColor="accent6" w:themeShade="BF"/>
              </w:rPr>
              <w:t>Unit 8</w:t>
            </w:r>
          </w:p>
          <w:p w14:paraId="12563966" w14:textId="77777777" w:rsidR="0028080C" w:rsidRPr="00492C0D" w:rsidRDefault="0028080C" w:rsidP="008F18F2">
            <w:pPr>
              <w:spacing w:before="120"/>
              <w:ind w:left="166"/>
              <w:rPr>
                <w:color w:val="E36C0A" w:themeColor="accent6" w:themeShade="BF"/>
              </w:rPr>
            </w:pPr>
            <w:r w:rsidRPr="00492C0D">
              <w:rPr>
                <w:color w:val="E36C0A" w:themeColor="accent6" w:themeShade="BF"/>
              </w:rPr>
              <w:t xml:space="preserve"> </w:t>
            </w:r>
          </w:p>
          <w:p w14:paraId="10E4AFBC" w14:textId="77777777" w:rsidR="0028080C" w:rsidRDefault="0028080C" w:rsidP="008F18F2">
            <w:pPr>
              <w:spacing w:before="120"/>
              <w:ind w:left="166"/>
            </w:pPr>
          </w:p>
          <w:p w14:paraId="3036832F" w14:textId="77777777" w:rsidR="0028080C" w:rsidRDefault="0028080C" w:rsidP="008F18F2">
            <w:pPr>
              <w:spacing w:before="120"/>
              <w:ind w:left="166"/>
            </w:pPr>
          </w:p>
          <w:p w14:paraId="36536B48" w14:textId="77777777" w:rsidR="0028080C" w:rsidRDefault="0028080C" w:rsidP="008F18F2">
            <w:pPr>
              <w:spacing w:before="120"/>
              <w:ind w:left="166"/>
            </w:pPr>
          </w:p>
          <w:p w14:paraId="39476E64" w14:textId="77777777" w:rsidR="0028080C" w:rsidRDefault="0028080C" w:rsidP="008F18F2">
            <w:pPr>
              <w:spacing w:before="120"/>
              <w:ind w:left="166"/>
            </w:pPr>
          </w:p>
          <w:p w14:paraId="0462C5E1" w14:textId="77777777" w:rsidR="0028080C" w:rsidRDefault="0028080C" w:rsidP="008F18F2">
            <w:pPr>
              <w:ind w:left="173"/>
              <w:rPr>
                <w:color w:val="FF0000"/>
              </w:rPr>
            </w:pPr>
          </w:p>
          <w:p w14:paraId="5C4DEA28" w14:textId="77777777" w:rsidR="0028080C" w:rsidRDefault="0028080C" w:rsidP="008F18F2">
            <w:pPr>
              <w:ind w:left="173"/>
              <w:rPr>
                <w:color w:val="FF0000"/>
              </w:rPr>
            </w:pPr>
          </w:p>
          <w:p w14:paraId="341CDAD2" w14:textId="77777777" w:rsidR="0028080C" w:rsidRPr="00CF5690" w:rsidRDefault="0028080C" w:rsidP="008F18F2">
            <w:pPr>
              <w:spacing w:before="120"/>
              <w:ind w:left="166"/>
            </w:pPr>
          </w:p>
        </w:tc>
      </w:tr>
    </w:tbl>
    <w:p w14:paraId="4F216B51" w14:textId="501ED5D2" w:rsidR="00904D79" w:rsidRDefault="00904D79"/>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gridCol w:w="1378"/>
      </w:tblGrid>
      <w:tr w:rsidR="00904D79" w:rsidRPr="0088792B" w14:paraId="449D247B" w14:textId="77777777" w:rsidTr="00A76D6E">
        <w:trPr>
          <w:trHeight w:val="395"/>
          <w:jc w:val="center"/>
        </w:trPr>
        <w:tc>
          <w:tcPr>
            <w:tcW w:w="10013" w:type="dxa"/>
            <w:gridSpan w:val="2"/>
            <w:shd w:val="clear" w:color="auto" w:fill="CCCCCC"/>
          </w:tcPr>
          <w:p w14:paraId="2345B77E" w14:textId="104EE442" w:rsidR="00492C0D" w:rsidRPr="0088792B" w:rsidRDefault="00904D79" w:rsidP="00492C0D">
            <w:pPr>
              <w:spacing w:after="120"/>
              <w:jc w:val="center"/>
              <w:rPr>
                <w:b/>
                <w:bCs/>
                <w:color w:val="FF0000"/>
              </w:rPr>
            </w:pPr>
            <w:r>
              <w:rPr>
                <w:b/>
                <w:bCs/>
              </w:rPr>
              <w:t xml:space="preserve">POST SOL </w:t>
            </w:r>
            <w:r w:rsidR="00492C0D">
              <w:rPr>
                <w:b/>
                <w:bCs/>
              </w:rPr>
              <w:t xml:space="preserve"> (4 blocks/ 8 days)</w:t>
            </w:r>
          </w:p>
        </w:tc>
      </w:tr>
      <w:tr w:rsidR="00904D79" w:rsidRPr="00353FCF" w14:paraId="412D2399" w14:textId="77777777" w:rsidTr="00017B4C">
        <w:trPr>
          <w:trHeight w:hRule="exact" w:val="631"/>
          <w:jc w:val="center"/>
        </w:trPr>
        <w:tc>
          <w:tcPr>
            <w:tcW w:w="8635" w:type="dxa"/>
          </w:tcPr>
          <w:p w14:paraId="5B8D5601" w14:textId="77777777" w:rsidR="00904D79" w:rsidRPr="00353FCF" w:rsidRDefault="00904D79" w:rsidP="00A76D6E">
            <w:pPr>
              <w:rPr>
                <w:b/>
              </w:rPr>
            </w:pPr>
            <w:r w:rsidRPr="00353FCF">
              <w:rPr>
                <w:b/>
              </w:rPr>
              <w:t>Focus Topics</w:t>
            </w:r>
          </w:p>
        </w:tc>
        <w:tc>
          <w:tcPr>
            <w:tcW w:w="1378" w:type="dxa"/>
            <w:shd w:val="clear" w:color="auto" w:fill="auto"/>
          </w:tcPr>
          <w:p w14:paraId="58293D9A" w14:textId="77777777" w:rsidR="00904D79" w:rsidRPr="00353FCF" w:rsidRDefault="00904D79" w:rsidP="00A76D6E">
            <w:pPr>
              <w:jc w:val="center"/>
              <w:rPr>
                <w:b/>
              </w:rPr>
            </w:pPr>
            <w:r w:rsidRPr="00353FCF">
              <w:rPr>
                <w:b/>
              </w:rPr>
              <w:t>Standards of Learning</w:t>
            </w:r>
          </w:p>
        </w:tc>
      </w:tr>
      <w:tr w:rsidR="00904D79" w:rsidRPr="00CF5690" w14:paraId="195E66EB" w14:textId="77777777" w:rsidTr="00017B4C">
        <w:trPr>
          <w:trHeight w:val="70"/>
          <w:jc w:val="center"/>
        </w:trPr>
        <w:tc>
          <w:tcPr>
            <w:tcW w:w="8635" w:type="dxa"/>
          </w:tcPr>
          <w:p w14:paraId="5B794C17" w14:textId="6BE0E3F4" w:rsidR="00492C0D" w:rsidRPr="00492C0D" w:rsidRDefault="00492C0D" w:rsidP="00492C0D">
            <w:pPr>
              <w:rPr>
                <w:b/>
                <w:bCs/>
                <w:color w:val="E36C0A" w:themeColor="accent6" w:themeShade="BF"/>
                <w:bdr w:val="none" w:sz="0" w:space="0" w:color="auto" w:frame="1"/>
              </w:rPr>
            </w:pPr>
            <w:r>
              <w:rPr>
                <w:b/>
                <w:color w:val="E36C0A" w:themeColor="accent6" w:themeShade="BF"/>
              </w:rPr>
              <w:t>Geometry</w:t>
            </w:r>
            <w:r w:rsidRPr="00492C0D">
              <w:rPr>
                <w:b/>
                <w:color w:val="E36C0A" w:themeColor="accent6" w:themeShade="BF"/>
              </w:rPr>
              <w:t xml:space="preserve"> –</w:t>
            </w:r>
            <w:r w:rsidRPr="00492C0D">
              <w:rPr>
                <w:b/>
                <w:bCs/>
                <w:color w:val="E36C0A" w:themeColor="accent6" w:themeShade="BF"/>
                <w:bdr w:val="none" w:sz="0" w:space="0" w:color="auto" w:frame="1"/>
              </w:rPr>
              <w:t xml:space="preserve">Various Levels of Mastery </w:t>
            </w:r>
          </w:p>
          <w:p w14:paraId="1124134F" w14:textId="77777777" w:rsidR="00904D79" w:rsidRPr="00492C0D" w:rsidRDefault="00904D79" w:rsidP="00492C0D">
            <w:pPr>
              <w:rPr>
                <w:rFonts w:ascii="Calibri" w:hAnsi="Calibri" w:cs="Calibri"/>
                <w:color w:val="E36C0A" w:themeColor="accent6" w:themeShade="BF"/>
              </w:rPr>
            </w:pPr>
          </w:p>
          <w:p w14:paraId="124F10EB" w14:textId="31011234" w:rsidR="00904D79" w:rsidRPr="007B6C79" w:rsidRDefault="00904D79" w:rsidP="00904D79">
            <w:pPr>
              <w:pStyle w:val="ListParagraph"/>
              <w:numPr>
                <w:ilvl w:val="0"/>
                <w:numId w:val="19"/>
              </w:numPr>
              <w:rPr>
                <w:color w:val="E36C0A" w:themeColor="accent6" w:themeShade="BF"/>
              </w:rPr>
            </w:pPr>
            <w:r w:rsidRPr="007B6C79">
              <w:rPr>
                <w:color w:val="E36C0A" w:themeColor="accent6" w:themeShade="BF"/>
              </w:rPr>
              <w:t>8.5  The student will use the relationships among pairs of angles that are vertical angles, adjacent angles, supplementary angles, and complementary angles to determine the measure of unknown angles.</w:t>
            </w:r>
          </w:p>
          <w:p w14:paraId="7E48B2D3" w14:textId="77777777" w:rsidR="00904D79" w:rsidRPr="007B6C79" w:rsidRDefault="00904D79" w:rsidP="00904D79">
            <w:pPr>
              <w:pStyle w:val="ListParagraph"/>
              <w:numPr>
                <w:ilvl w:val="0"/>
                <w:numId w:val="19"/>
              </w:numPr>
              <w:rPr>
                <w:color w:val="E36C0A" w:themeColor="accent6" w:themeShade="BF"/>
              </w:rPr>
            </w:pPr>
            <w:r w:rsidRPr="007B6C79">
              <w:rPr>
                <w:color w:val="E36C0A" w:themeColor="accent6" w:themeShade="BF"/>
              </w:rPr>
              <w:t>8.6a  The student will solve problems, including practical problems, involving volume and surface area of cones and square-based pyramids; and</w:t>
            </w:r>
          </w:p>
          <w:p w14:paraId="46015657" w14:textId="77777777" w:rsidR="00904D79" w:rsidRPr="007B6C79" w:rsidRDefault="00904D79" w:rsidP="00904D79">
            <w:pPr>
              <w:pStyle w:val="ListParagraph"/>
              <w:numPr>
                <w:ilvl w:val="0"/>
                <w:numId w:val="19"/>
              </w:numPr>
              <w:rPr>
                <w:color w:val="E36C0A" w:themeColor="accent6" w:themeShade="BF"/>
              </w:rPr>
            </w:pPr>
            <w:r w:rsidRPr="007B6C79">
              <w:rPr>
                <w:color w:val="E36C0A" w:themeColor="accent6" w:themeShade="BF"/>
              </w:rPr>
              <w:t>8.6b  The student will describe how changing one measured attribute of a rectangular prism affects the volume and surface area.</w:t>
            </w:r>
          </w:p>
          <w:p w14:paraId="3C5A3407" w14:textId="5127B228" w:rsidR="00904D79" w:rsidRPr="007B6C79" w:rsidRDefault="006B05E2" w:rsidP="00904D79">
            <w:pPr>
              <w:pStyle w:val="ListParagraph"/>
              <w:numPr>
                <w:ilvl w:val="0"/>
                <w:numId w:val="19"/>
              </w:numPr>
              <w:rPr>
                <w:color w:val="E36C0A" w:themeColor="accent6" w:themeShade="BF"/>
              </w:rPr>
            </w:pPr>
            <w:r w:rsidRPr="007B6C79">
              <w:rPr>
                <w:color w:val="E36C0A" w:themeColor="accent6" w:themeShade="BF"/>
              </w:rPr>
              <w:t xml:space="preserve">8.7a </w:t>
            </w:r>
            <w:proofErr w:type="gramStart"/>
            <w:r w:rsidRPr="007B6C79">
              <w:rPr>
                <w:color w:val="E36C0A" w:themeColor="accent6" w:themeShade="BF"/>
              </w:rPr>
              <w:t>The</w:t>
            </w:r>
            <w:proofErr w:type="gramEnd"/>
            <w:r w:rsidR="00904D79" w:rsidRPr="007B6C79">
              <w:rPr>
                <w:color w:val="E36C0A" w:themeColor="accent6" w:themeShade="BF"/>
              </w:rPr>
              <w:t xml:space="preserve"> student will given a polygon, apply transformations, to include translations, reflections, and dilations, in the coordinate plane; and</w:t>
            </w:r>
          </w:p>
          <w:p w14:paraId="6B8AC403" w14:textId="77777777" w:rsidR="00904D79" w:rsidRPr="007B6C79" w:rsidRDefault="00904D79" w:rsidP="00904D79">
            <w:pPr>
              <w:pStyle w:val="ListParagraph"/>
              <w:numPr>
                <w:ilvl w:val="0"/>
                <w:numId w:val="19"/>
              </w:numPr>
              <w:rPr>
                <w:color w:val="E36C0A" w:themeColor="accent6" w:themeShade="BF"/>
              </w:rPr>
            </w:pPr>
            <w:r w:rsidRPr="007B6C79">
              <w:rPr>
                <w:color w:val="E36C0A" w:themeColor="accent6" w:themeShade="BF"/>
              </w:rPr>
              <w:t>8.7b  The student will identify practical applications of transformations</w:t>
            </w:r>
          </w:p>
          <w:p w14:paraId="6BF8E76F" w14:textId="77777777" w:rsidR="00904D79" w:rsidRPr="00017B4C" w:rsidRDefault="00904D79" w:rsidP="00F30C02">
            <w:pPr>
              <w:pStyle w:val="ListParagraph"/>
              <w:numPr>
                <w:ilvl w:val="0"/>
                <w:numId w:val="19"/>
              </w:numPr>
            </w:pPr>
            <w:r w:rsidRPr="00492C0D">
              <w:rPr>
                <w:color w:val="E36C0A" w:themeColor="accent6" w:themeShade="BF"/>
              </w:rPr>
              <w:t>8.8 The student will construct a three-dimensional model, given the top or bottom, side, and front views.</w:t>
            </w:r>
          </w:p>
          <w:p w14:paraId="336A33AB" w14:textId="77777777" w:rsidR="00017B4C" w:rsidRDefault="00017B4C" w:rsidP="00017B4C"/>
          <w:p w14:paraId="0072B752" w14:textId="77777777" w:rsidR="00017B4C" w:rsidRDefault="00017B4C" w:rsidP="00017B4C"/>
          <w:p w14:paraId="353DDF88" w14:textId="27FC12B9" w:rsidR="00017B4C" w:rsidRDefault="00017B4C" w:rsidP="00017B4C">
            <w:pPr>
              <w:pStyle w:val="Bullet1"/>
              <w:numPr>
                <w:ilvl w:val="0"/>
                <w:numId w:val="0"/>
              </w:numPr>
              <w:rPr>
                <w:b/>
                <w:color w:val="FF0000"/>
                <w:sz w:val="24"/>
                <w:szCs w:val="24"/>
              </w:rPr>
            </w:pPr>
            <w:r>
              <w:rPr>
                <w:b/>
                <w:color w:val="FF0000"/>
                <w:sz w:val="24"/>
                <w:szCs w:val="24"/>
              </w:rPr>
              <w:t>Geometry Reasoning-</w:t>
            </w:r>
            <w:r w:rsidRPr="00492C0D">
              <w:rPr>
                <w:b/>
                <w:color w:val="FF0000"/>
                <w:sz w:val="24"/>
                <w:szCs w:val="24"/>
              </w:rPr>
              <w:t>MISSED Standard</w:t>
            </w:r>
          </w:p>
          <w:p w14:paraId="0C6701DA" w14:textId="66BEB5F9" w:rsidR="00017B4C" w:rsidRDefault="00017B4C" w:rsidP="00017B4C"/>
          <w:p w14:paraId="6FB7064A" w14:textId="56CEEDAD" w:rsidR="00017B4C" w:rsidRPr="00017B4C" w:rsidRDefault="00017B4C" w:rsidP="00017B4C">
            <w:pPr>
              <w:pStyle w:val="Bullet1"/>
              <w:numPr>
                <w:ilvl w:val="0"/>
                <w:numId w:val="0"/>
              </w:numPr>
              <w:tabs>
                <w:tab w:val="left" w:pos="7010"/>
              </w:tabs>
              <w:ind w:left="360" w:hanging="360"/>
              <w:rPr>
                <w:b/>
                <w:color w:val="FF0000"/>
                <w:sz w:val="24"/>
                <w:szCs w:val="24"/>
              </w:rPr>
            </w:pPr>
            <w:r w:rsidRPr="00017B4C">
              <w:rPr>
                <w:b/>
                <w:color w:val="FF0000"/>
                <w:sz w:val="24"/>
                <w:szCs w:val="24"/>
              </w:rPr>
              <w:t>Quadrilaterals</w:t>
            </w:r>
            <w:r w:rsidRPr="00017B4C">
              <w:rPr>
                <w:b/>
                <w:color w:val="FF0000"/>
                <w:sz w:val="24"/>
                <w:szCs w:val="24"/>
              </w:rPr>
              <w:tab/>
            </w:r>
          </w:p>
          <w:p w14:paraId="5B793FC4" w14:textId="77777777" w:rsidR="00017B4C" w:rsidRPr="00017B4C" w:rsidRDefault="00017B4C" w:rsidP="00017B4C">
            <w:pPr>
              <w:pStyle w:val="Bullet1"/>
              <w:numPr>
                <w:ilvl w:val="0"/>
                <w:numId w:val="20"/>
              </w:numPr>
              <w:tabs>
                <w:tab w:val="left" w:pos="6983"/>
              </w:tabs>
              <w:spacing w:before="0"/>
              <w:ind w:hanging="288"/>
              <w:rPr>
                <w:color w:val="FF0000"/>
                <w:sz w:val="22"/>
                <w:szCs w:val="22"/>
              </w:rPr>
            </w:pPr>
            <w:r w:rsidRPr="00017B4C">
              <w:rPr>
                <w:color w:val="FF0000"/>
                <w:sz w:val="22"/>
                <w:szCs w:val="22"/>
              </w:rPr>
              <w:t>Compare and contrast properties of the following quadrilaterals: parallelogram, rectangle, square, rhombus, and trapezoid. (a)</w:t>
            </w:r>
          </w:p>
          <w:p w14:paraId="559017D8" w14:textId="77777777" w:rsidR="00017B4C" w:rsidRPr="00017B4C" w:rsidRDefault="00017B4C" w:rsidP="00017B4C">
            <w:pPr>
              <w:pStyle w:val="Bullet1"/>
              <w:numPr>
                <w:ilvl w:val="0"/>
                <w:numId w:val="20"/>
              </w:numPr>
              <w:ind w:hanging="289"/>
              <w:rPr>
                <w:color w:val="FF0000"/>
                <w:sz w:val="22"/>
                <w:szCs w:val="22"/>
              </w:rPr>
            </w:pPr>
            <w:r w:rsidRPr="00017B4C">
              <w:rPr>
                <w:color w:val="FF0000"/>
                <w:sz w:val="22"/>
                <w:szCs w:val="22"/>
              </w:rPr>
              <w:t>Sort and classify quadrilaterals, as parallelograms, rectangles, trapezoids, rhombi, and/or squares based on their properties. (a)</w:t>
            </w:r>
          </w:p>
          <w:p w14:paraId="13EFAAEA" w14:textId="77777777" w:rsidR="00017B4C" w:rsidRPr="00017B4C" w:rsidRDefault="00017B4C" w:rsidP="00017B4C">
            <w:pPr>
              <w:pStyle w:val="Bullet1"/>
              <w:numPr>
                <w:ilvl w:val="0"/>
                <w:numId w:val="20"/>
              </w:numPr>
              <w:ind w:hanging="289"/>
              <w:rPr>
                <w:color w:val="FF0000"/>
                <w:sz w:val="22"/>
                <w:szCs w:val="22"/>
              </w:rPr>
            </w:pPr>
            <w:r w:rsidRPr="00017B4C">
              <w:rPr>
                <w:color w:val="FF0000"/>
                <w:sz w:val="22"/>
                <w:szCs w:val="22"/>
              </w:rPr>
              <w:t xml:space="preserve">Given a diagram, determine an unknown angle measure in a quadrilateral, using properties of quadrilaterals. (b) </w:t>
            </w:r>
          </w:p>
          <w:p w14:paraId="6C7C86A2" w14:textId="77777777" w:rsidR="00017B4C" w:rsidRPr="00017B4C" w:rsidRDefault="00017B4C" w:rsidP="00017B4C">
            <w:pPr>
              <w:pStyle w:val="Bullet1"/>
              <w:numPr>
                <w:ilvl w:val="0"/>
                <w:numId w:val="20"/>
              </w:numPr>
              <w:spacing w:after="120"/>
              <w:rPr>
                <w:color w:val="FF0000"/>
                <w:sz w:val="22"/>
                <w:szCs w:val="22"/>
              </w:rPr>
            </w:pPr>
            <w:r w:rsidRPr="00017B4C">
              <w:rPr>
                <w:color w:val="FF0000"/>
                <w:sz w:val="22"/>
                <w:szCs w:val="22"/>
              </w:rPr>
              <w:lastRenderedPageBreak/>
              <w:t>Given a diagram determine an unknown side length in a quadrilateral using properties of quadrilaterals. (b)</w:t>
            </w:r>
          </w:p>
          <w:p w14:paraId="0045D477" w14:textId="77777777" w:rsidR="00017B4C" w:rsidRPr="00017B4C" w:rsidRDefault="00017B4C" w:rsidP="00017B4C">
            <w:pPr>
              <w:rPr>
                <w:color w:val="FF0000"/>
              </w:rPr>
            </w:pPr>
          </w:p>
          <w:p w14:paraId="11F48405" w14:textId="5B80F352" w:rsidR="00017B4C" w:rsidRPr="00017B4C" w:rsidRDefault="00017B4C" w:rsidP="00017B4C">
            <w:pPr>
              <w:tabs>
                <w:tab w:val="left" w:pos="6996"/>
              </w:tabs>
              <w:rPr>
                <w:b/>
                <w:color w:val="FF0000"/>
                <w:szCs w:val="28"/>
              </w:rPr>
            </w:pPr>
            <w:r w:rsidRPr="00017B4C">
              <w:rPr>
                <w:b/>
                <w:color w:val="FF0000"/>
                <w:szCs w:val="28"/>
              </w:rPr>
              <w:t>Transformations</w:t>
            </w:r>
            <w:r w:rsidRPr="00017B4C">
              <w:rPr>
                <w:b/>
                <w:color w:val="FF0000"/>
                <w:szCs w:val="28"/>
              </w:rPr>
              <w:tab/>
            </w:r>
          </w:p>
          <w:p w14:paraId="6C795C6D" w14:textId="77777777" w:rsidR="00017B4C" w:rsidRPr="00017B4C" w:rsidRDefault="00017B4C" w:rsidP="00017B4C">
            <w:pPr>
              <w:pStyle w:val="Bullet1"/>
              <w:numPr>
                <w:ilvl w:val="0"/>
                <w:numId w:val="20"/>
              </w:numPr>
              <w:spacing w:before="0"/>
              <w:rPr>
                <w:color w:val="FF0000"/>
                <w:sz w:val="22"/>
                <w:szCs w:val="22"/>
              </w:rPr>
            </w:pPr>
            <w:r w:rsidRPr="00017B4C">
              <w:rPr>
                <w:color w:val="FF0000"/>
                <w:sz w:val="22"/>
                <w:szCs w:val="22"/>
              </w:rPr>
              <w:t>Given a preimage in the coordinate plane, identify the coordinates of the image of a right triangle or rectangle that has been translated either vertically, horizontally, or a combination of a vertical and horizontal translation.</w:t>
            </w:r>
          </w:p>
          <w:p w14:paraId="06DBBB0B" w14:textId="77777777" w:rsidR="00017B4C" w:rsidRPr="00017B4C" w:rsidRDefault="00017B4C" w:rsidP="00017B4C">
            <w:pPr>
              <w:pStyle w:val="Bullet1"/>
              <w:numPr>
                <w:ilvl w:val="0"/>
                <w:numId w:val="20"/>
              </w:numPr>
              <w:rPr>
                <w:color w:val="FF0000"/>
                <w:sz w:val="22"/>
                <w:szCs w:val="22"/>
              </w:rPr>
            </w:pPr>
            <w:r w:rsidRPr="00017B4C">
              <w:rPr>
                <w:color w:val="FF0000"/>
                <w:sz w:val="22"/>
                <w:szCs w:val="22"/>
              </w:rPr>
              <w:t xml:space="preserve">Given a preimage in the coordinate plane, identify the coordinates of the image of a right triangle or a rectangle that has been reflected over the </w:t>
            </w:r>
            <w:r w:rsidRPr="00017B4C">
              <w:rPr>
                <w:i/>
                <w:color w:val="FF0000"/>
                <w:sz w:val="22"/>
                <w:szCs w:val="22"/>
              </w:rPr>
              <w:t>x</w:t>
            </w:r>
            <w:r w:rsidRPr="00017B4C">
              <w:rPr>
                <w:color w:val="FF0000"/>
                <w:sz w:val="22"/>
                <w:szCs w:val="22"/>
              </w:rPr>
              <w:t xml:space="preserve">- or </w:t>
            </w:r>
            <w:r w:rsidRPr="00017B4C">
              <w:rPr>
                <w:i/>
                <w:color w:val="FF0000"/>
                <w:sz w:val="22"/>
                <w:szCs w:val="22"/>
              </w:rPr>
              <w:t>y</w:t>
            </w:r>
            <w:r w:rsidRPr="00017B4C">
              <w:rPr>
                <w:color w:val="FF0000"/>
                <w:sz w:val="22"/>
                <w:szCs w:val="22"/>
              </w:rPr>
              <w:t>-axis.</w:t>
            </w:r>
          </w:p>
          <w:p w14:paraId="36A33AD6" w14:textId="77777777" w:rsidR="00017B4C" w:rsidRPr="00017B4C" w:rsidRDefault="00017B4C" w:rsidP="00017B4C">
            <w:pPr>
              <w:pStyle w:val="Bullet1"/>
              <w:numPr>
                <w:ilvl w:val="0"/>
                <w:numId w:val="20"/>
              </w:numPr>
              <w:rPr>
                <w:color w:val="FF0000"/>
                <w:sz w:val="22"/>
                <w:szCs w:val="22"/>
              </w:rPr>
            </w:pPr>
            <w:r w:rsidRPr="00017B4C">
              <w:rPr>
                <w:color w:val="FF0000"/>
                <w:sz w:val="22"/>
                <w:szCs w:val="22"/>
              </w:rPr>
              <w:t xml:space="preserve">Given a preimage in the coordinate plane, identify the coordinates of the image of a right triangle or rectangle that has been translated and reflected over the </w:t>
            </w:r>
            <w:r w:rsidRPr="00017B4C">
              <w:rPr>
                <w:i/>
                <w:color w:val="FF0000"/>
                <w:sz w:val="22"/>
                <w:szCs w:val="22"/>
              </w:rPr>
              <w:t>x</w:t>
            </w:r>
            <w:r w:rsidRPr="00017B4C">
              <w:rPr>
                <w:color w:val="FF0000"/>
                <w:sz w:val="22"/>
                <w:szCs w:val="22"/>
              </w:rPr>
              <w:t xml:space="preserve">- or </w:t>
            </w:r>
            <w:r w:rsidRPr="00017B4C">
              <w:rPr>
                <w:i/>
                <w:color w:val="FF0000"/>
                <w:sz w:val="22"/>
                <w:szCs w:val="22"/>
              </w:rPr>
              <w:t>y</w:t>
            </w:r>
            <w:r w:rsidRPr="00017B4C">
              <w:rPr>
                <w:color w:val="FF0000"/>
                <w:sz w:val="22"/>
                <w:szCs w:val="22"/>
              </w:rPr>
              <w:t xml:space="preserve">-axis or reflected over the </w:t>
            </w:r>
            <w:r w:rsidRPr="00017B4C">
              <w:rPr>
                <w:i/>
                <w:color w:val="FF0000"/>
                <w:sz w:val="22"/>
                <w:szCs w:val="22"/>
              </w:rPr>
              <w:t>x</w:t>
            </w:r>
            <w:r w:rsidRPr="00017B4C">
              <w:rPr>
                <w:color w:val="FF0000"/>
                <w:sz w:val="22"/>
                <w:szCs w:val="22"/>
              </w:rPr>
              <w:t xml:space="preserve">- or </w:t>
            </w:r>
            <w:r w:rsidRPr="00017B4C">
              <w:rPr>
                <w:i/>
                <w:color w:val="FF0000"/>
                <w:sz w:val="22"/>
                <w:szCs w:val="22"/>
              </w:rPr>
              <w:t>y</w:t>
            </w:r>
            <w:r w:rsidRPr="00017B4C">
              <w:rPr>
                <w:color w:val="FF0000"/>
                <w:sz w:val="22"/>
                <w:szCs w:val="22"/>
              </w:rPr>
              <w:t xml:space="preserve">-axis and then translated. </w:t>
            </w:r>
          </w:p>
          <w:p w14:paraId="2F14F32B" w14:textId="77777777" w:rsidR="00017B4C" w:rsidRPr="00017B4C" w:rsidRDefault="00017B4C" w:rsidP="00017B4C">
            <w:pPr>
              <w:pStyle w:val="Bullet1"/>
              <w:numPr>
                <w:ilvl w:val="0"/>
                <w:numId w:val="20"/>
              </w:numPr>
              <w:rPr>
                <w:color w:val="FF0000"/>
                <w:sz w:val="22"/>
                <w:szCs w:val="22"/>
              </w:rPr>
            </w:pPr>
            <w:r w:rsidRPr="00017B4C">
              <w:rPr>
                <w:color w:val="FF0000"/>
                <w:sz w:val="22"/>
                <w:szCs w:val="22"/>
              </w:rPr>
              <w:t>Sketch the image of a right triangle or rectangle that has been translated vertically, horizontally, or a combination of both.</w:t>
            </w:r>
          </w:p>
          <w:p w14:paraId="51C180C7" w14:textId="77777777" w:rsidR="00017B4C" w:rsidRPr="00017B4C" w:rsidRDefault="00017B4C" w:rsidP="00017B4C">
            <w:pPr>
              <w:pStyle w:val="Bullet1"/>
              <w:numPr>
                <w:ilvl w:val="0"/>
                <w:numId w:val="20"/>
              </w:numPr>
              <w:rPr>
                <w:color w:val="FF0000"/>
                <w:sz w:val="22"/>
                <w:szCs w:val="22"/>
              </w:rPr>
            </w:pPr>
            <w:r w:rsidRPr="00017B4C">
              <w:rPr>
                <w:color w:val="FF0000"/>
                <w:sz w:val="22"/>
                <w:szCs w:val="22"/>
              </w:rPr>
              <w:t xml:space="preserve">Sketch the image of a right triangle or rectangle that has been reflected over the </w:t>
            </w:r>
            <w:r w:rsidRPr="00017B4C">
              <w:rPr>
                <w:i/>
                <w:color w:val="FF0000"/>
                <w:sz w:val="22"/>
                <w:szCs w:val="22"/>
              </w:rPr>
              <w:t>x</w:t>
            </w:r>
            <w:r w:rsidRPr="00017B4C">
              <w:rPr>
                <w:color w:val="FF0000"/>
                <w:sz w:val="22"/>
                <w:szCs w:val="22"/>
              </w:rPr>
              <w:t xml:space="preserve">- or </w:t>
            </w:r>
            <w:r w:rsidRPr="00017B4C">
              <w:rPr>
                <w:i/>
                <w:color w:val="FF0000"/>
                <w:sz w:val="22"/>
                <w:szCs w:val="22"/>
              </w:rPr>
              <w:t>y</w:t>
            </w:r>
            <w:r w:rsidRPr="00017B4C">
              <w:rPr>
                <w:color w:val="FF0000"/>
                <w:sz w:val="22"/>
                <w:szCs w:val="22"/>
              </w:rPr>
              <w:t xml:space="preserve">-axis. </w:t>
            </w:r>
          </w:p>
          <w:p w14:paraId="1EA1768D" w14:textId="0AF32791" w:rsidR="00017B4C" w:rsidRPr="00017B4C" w:rsidRDefault="00017B4C" w:rsidP="00017B4C">
            <w:pPr>
              <w:pStyle w:val="ListParagraph"/>
              <w:numPr>
                <w:ilvl w:val="0"/>
                <w:numId w:val="20"/>
              </w:numPr>
              <w:rPr>
                <w:color w:val="FF0000"/>
              </w:rPr>
            </w:pPr>
            <w:r w:rsidRPr="00017B4C">
              <w:rPr>
                <w:color w:val="FF0000"/>
                <w:sz w:val="22"/>
                <w:szCs w:val="22"/>
              </w:rPr>
              <w:t xml:space="preserve">Sketch the image of a right triangle or rectangle that has been translated and reflected over the </w:t>
            </w:r>
            <w:r w:rsidRPr="00017B4C">
              <w:rPr>
                <w:i/>
                <w:color w:val="FF0000"/>
                <w:sz w:val="22"/>
                <w:szCs w:val="22"/>
              </w:rPr>
              <w:t>x</w:t>
            </w:r>
            <w:r w:rsidRPr="00017B4C">
              <w:rPr>
                <w:color w:val="FF0000"/>
                <w:sz w:val="22"/>
                <w:szCs w:val="22"/>
              </w:rPr>
              <w:t xml:space="preserve">- or </w:t>
            </w:r>
            <w:r w:rsidRPr="00017B4C">
              <w:rPr>
                <w:i/>
                <w:color w:val="FF0000"/>
                <w:sz w:val="22"/>
                <w:szCs w:val="22"/>
              </w:rPr>
              <w:t>y</w:t>
            </w:r>
            <w:r w:rsidRPr="00017B4C">
              <w:rPr>
                <w:color w:val="FF0000"/>
                <w:sz w:val="22"/>
                <w:szCs w:val="22"/>
              </w:rPr>
              <w:t xml:space="preserve">-axis or reflected over the </w:t>
            </w:r>
            <w:r w:rsidRPr="00017B4C">
              <w:rPr>
                <w:i/>
                <w:color w:val="FF0000"/>
                <w:sz w:val="22"/>
                <w:szCs w:val="22"/>
              </w:rPr>
              <w:t>x</w:t>
            </w:r>
            <w:r w:rsidRPr="00017B4C">
              <w:rPr>
                <w:color w:val="FF0000"/>
                <w:sz w:val="22"/>
                <w:szCs w:val="22"/>
              </w:rPr>
              <w:t xml:space="preserve">- or </w:t>
            </w:r>
            <w:r w:rsidRPr="00017B4C">
              <w:rPr>
                <w:i/>
                <w:color w:val="FF0000"/>
                <w:sz w:val="22"/>
                <w:szCs w:val="22"/>
              </w:rPr>
              <w:t>y</w:t>
            </w:r>
            <w:r w:rsidRPr="00017B4C">
              <w:rPr>
                <w:color w:val="FF0000"/>
                <w:sz w:val="22"/>
                <w:szCs w:val="22"/>
              </w:rPr>
              <w:t>-axis and then translated</w:t>
            </w:r>
          </w:p>
          <w:p w14:paraId="2D419794" w14:textId="7039E9CF" w:rsidR="00017B4C" w:rsidRDefault="00017B4C" w:rsidP="00017B4C">
            <w:pPr>
              <w:rPr>
                <w:color w:val="FF0000"/>
              </w:rPr>
            </w:pPr>
          </w:p>
          <w:p w14:paraId="220394F3" w14:textId="6D6F867D" w:rsidR="00017B4C" w:rsidRDefault="00017B4C" w:rsidP="00017B4C">
            <w:pPr>
              <w:pStyle w:val="Bullet1"/>
              <w:numPr>
                <w:ilvl w:val="0"/>
                <w:numId w:val="0"/>
              </w:numPr>
              <w:ind w:left="360" w:hanging="360"/>
              <w:rPr>
                <w:b/>
                <w:color w:val="FF0000"/>
                <w:sz w:val="24"/>
                <w:szCs w:val="24"/>
              </w:rPr>
            </w:pPr>
            <w:r>
              <w:rPr>
                <w:b/>
                <w:color w:val="FF0000"/>
                <w:sz w:val="24"/>
                <w:szCs w:val="24"/>
              </w:rPr>
              <w:t>Statistical Reasoning-</w:t>
            </w:r>
            <w:r w:rsidRPr="00492C0D">
              <w:rPr>
                <w:b/>
                <w:color w:val="FF0000"/>
                <w:sz w:val="24"/>
                <w:szCs w:val="24"/>
              </w:rPr>
              <w:t>MISSED Standard</w:t>
            </w:r>
          </w:p>
          <w:p w14:paraId="78CB9737" w14:textId="35752446" w:rsidR="00017B4C" w:rsidRDefault="00017B4C" w:rsidP="00017B4C">
            <w:pPr>
              <w:rPr>
                <w:color w:val="FF0000"/>
              </w:rPr>
            </w:pPr>
          </w:p>
          <w:p w14:paraId="38261D77" w14:textId="746F6F0C" w:rsidR="00017B4C" w:rsidRPr="00017B4C" w:rsidRDefault="00017B4C" w:rsidP="00017B4C">
            <w:pPr>
              <w:pStyle w:val="Bullet1"/>
              <w:numPr>
                <w:ilvl w:val="0"/>
                <w:numId w:val="0"/>
              </w:numPr>
              <w:tabs>
                <w:tab w:val="left" w:pos="6996"/>
              </w:tabs>
              <w:ind w:left="360" w:hanging="360"/>
              <w:rPr>
                <w:color w:val="FF0000"/>
                <w:sz w:val="24"/>
                <w:szCs w:val="24"/>
              </w:rPr>
            </w:pPr>
            <w:r w:rsidRPr="00017B4C">
              <w:rPr>
                <w:b/>
                <w:color w:val="FF0000"/>
                <w:sz w:val="24"/>
                <w:szCs w:val="24"/>
              </w:rPr>
              <w:t>Probability</w:t>
            </w:r>
            <w:r w:rsidRPr="00017B4C">
              <w:rPr>
                <w:b/>
                <w:color w:val="FF0000"/>
                <w:sz w:val="24"/>
                <w:szCs w:val="24"/>
              </w:rPr>
              <w:tab/>
            </w:r>
          </w:p>
          <w:p w14:paraId="2945396B" w14:textId="77777777" w:rsidR="00017B4C" w:rsidRPr="00017B4C" w:rsidRDefault="00017B4C" w:rsidP="00017B4C">
            <w:pPr>
              <w:pStyle w:val="Bullet1"/>
              <w:numPr>
                <w:ilvl w:val="0"/>
                <w:numId w:val="20"/>
              </w:numPr>
              <w:spacing w:before="0"/>
              <w:rPr>
                <w:color w:val="FF0000"/>
                <w:sz w:val="22"/>
                <w:szCs w:val="22"/>
              </w:rPr>
            </w:pPr>
            <w:r w:rsidRPr="00017B4C">
              <w:rPr>
                <w:color w:val="FF0000"/>
                <w:sz w:val="22"/>
                <w:szCs w:val="22"/>
              </w:rPr>
              <w:t>Determine the theoretical probability of an event. (a)</w:t>
            </w:r>
          </w:p>
          <w:p w14:paraId="5FB899E2" w14:textId="77777777" w:rsidR="00017B4C" w:rsidRPr="00017B4C" w:rsidRDefault="00017B4C" w:rsidP="00017B4C">
            <w:pPr>
              <w:pStyle w:val="Bullet1"/>
              <w:numPr>
                <w:ilvl w:val="0"/>
                <w:numId w:val="20"/>
              </w:numPr>
              <w:rPr>
                <w:color w:val="FF0000"/>
                <w:sz w:val="22"/>
                <w:szCs w:val="22"/>
              </w:rPr>
            </w:pPr>
            <w:r w:rsidRPr="00017B4C">
              <w:rPr>
                <w:color w:val="FF0000"/>
                <w:sz w:val="22"/>
                <w:szCs w:val="22"/>
              </w:rPr>
              <w:t>Determine the experimental probability of an event. (a)</w:t>
            </w:r>
          </w:p>
          <w:p w14:paraId="47F44F0A" w14:textId="77777777" w:rsidR="00017B4C" w:rsidRPr="00017B4C" w:rsidRDefault="00017B4C" w:rsidP="00017B4C">
            <w:pPr>
              <w:pStyle w:val="Bullet1"/>
              <w:numPr>
                <w:ilvl w:val="0"/>
                <w:numId w:val="20"/>
              </w:numPr>
              <w:rPr>
                <w:color w:val="FF0000"/>
                <w:sz w:val="22"/>
                <w:szCs w:val="22"/>
              </w:rPr>
            </w:pPr>
            <w:r w:rsidRPr="00017B4C">
              <w:rPr>
                <w:color w:val="FF0000"/>
                <w:sz w:val="22"/>
                <w:szCs w:val="22"/>
              </w:rPr>
              <w:t>Describe changes in the experimental probability as the number of trials increases. (b)</w:t>
            </w:r>
          </w:p>
          <w:p w14:paraId="0289079B" w14:textId="77777777" w:rsidR="00017B4C" w:rsidRPr="00017B4C" w:rsidRDefault="00017B4C" w:rsidP="00017B4C">
            <w:pPr>
              <w:pStyle w:val="Bullet1"/>
              <w:numPr>
                <w:ilvl w:val="0"/>
                <w:numId w:val="20"/>
              </w:numPr>
              <w:spacing w:after="120"/>
              <w:rPr>
                <w:color w:val="FF0000"/>
                <w:sz w:val="22"/>
                <w:szCs w:val="22"/>
              </w:rPr>
            </w:pPr>
            <w:r w:rsidRPr="00017B4C">
              <w:rPr>
                <w:color w:val="FF0000"/>
                <w:sz w:val="22"/>
                <w:szCs w:val="22"/>
              </w:rPr>
              <w:t>Investigate and describe the difference between the probability of an event found through experiment or simulation versus the theoretical probability of that same event. (b)</w:t>
            </w:r>
          </w:p>
          <w:p w14:paraId="69FD5EAE" w14:textId="77777777" w:rsidR="00017B4C" w:rsidRPr="00017B4C" w:rsidRDefault="00017B4C" w:rsidP="00017B4C">
            <w:pPr>
              <w:rPr>
                <w:color w:val="FF0000"/>
              </w:rPr>
            </w:pPr>
          </w:p>
          <w:p w14:paraId="3C1C636E" w14:textId="77777777" w:rsidR="00017B4C" w:rsidRDefault="00017B4C" w:rsidP="00017B4C"/>
          <w:p w14:paraId="6506EC5C" w14:textId="4BEF7305" w:rsidR="00017B4C" w:rsidRPr="00CF5690" w:rsidRDefault="00017B4C" w:rsidP="00017B4C"/>
        </w:tc>
        <w:tc>
          <w:tcPr>
            <w:tcW w:w="1378" w:type="dxa"/>
            <w:shd w:val="clear" w:color="auto" w:fill="auto"/>
          </w:tcPr>
          <w:p w14:paraId="102AB252" w14:textId="2B0635BA" w:rsidR="00904D79" w:rsidRPr="00F30C02" w:rsidRDefault="00F30C02" w:rsidP="00A76D6E">
            <w:pPr>
              <w:spacing w:before="120"/>
              <w:ind w:left="166"/>
              <w:rPr>
                <w:color w:val="E36C0A" w:themeColor="accent6" w:themeShade="BF"/>
              </w:rPr>
            </w:pPr>
            <w:r w:rsidRPr="00F30C02">
              <w:rPr>
                <w:color w:val="E36C0A" w:themeColor="accent6" w:themeShade="BF"/>
              </w:rPr>
              <w:lastRenderedPageBreak/>
              <w:t>SOL 8.5 8.6abc, 8.7ab</w:t>
            </w:r>
            <w:r w:rsidR="00017B4C">
              <w:rPr>
                <w:color w:val="E36C0A" w:themeColor="accent6" w:themeShade="BF"/>
              </w:rPr>
              <w:t>. 8.8</w:t>
            </w:r>
          </w:p>
          <w:p w14:paraId="5107B9D9" w14:textId="4391B093" w:rsidR="00904D79" w:rsidRPr="00637755" w:rsidRDefault="00637755" w:rsidP="00A76D6E">
            <w:pPr>
              <w:spacing w:before="120"/>
              <w:ind w:left="166"/>
              <w:rPr>
                <w:color w:val="E36C0A" w:themeColor="accent6" w:themeShade="BF"/>
              </w:rPr>
            </w:pPr>
            <w:r w:rsidRPr="00637755">
              <w:rPr>
                <w:color w:val="E36C0A" w:themeColor="accent6" w:themeShade="BF"/>
              </w:rPr>
              <w:t>Unit 4</w:t>
            </w:r>
          </w:p>
          <w:p w14:paraId="30718D4E" w14:textId="77777777" w:rsidR="00904D79" w:rsidRDefault="00904D79" w:rsidP="00A76D6E">
            <w:pPr>
              <w:spacing w:before="120"/>
              <w:ind w:left="166"/>
            </w:pPr>
          </w:p>
          <w:p w14:paraId="0F46AA27" w14:textId="77777777" w:rsidR="00904D79" w:rsidRDefault="00904D79" w:rsidP="00A76D6E">
            <w:pPr>
              <w:spacing w:before="120"/>
              <w:ind w:left="166"/>
            </w:pPr>
          </w:p>
          <w:p w14:paraId="24FA5237" w14:textId="77777777" w:rsidR="00904D79" w:rsidRDefault="00904D79" w:rsidP="00A76D6E">
            <w:pPr>
              <w:spacing w:before="120"/>
              <w:ind w:left="166"/>
            </w:pPr>
          </w:p>
          <w:p w14:paraId="3230DCBA" w14:textId="77777777" w:rsidR="00904D79" w:rsidRDefault="00904D79" w:rsidP="00A76D6E">
            <w:pPr>
              <w:ind w:left="173"/>
              <w:rPr>
                <w:color w:val="FF0000"/>
              </w:rPr>
            </w:pPr>
          </w:p>
          <w:p w14:paraId="17908FC2" w14:textId="77777777" w:rsidR="00904D79" w:rsidRDefault="00904D79" w:rsidP="00A76D6E">
            <w:pPr>
              <w:ind w:left="173"/>
              <w:rPr>
                <w:color w:val="FF0000"/>
              </w:rPr>
            </w:pPr>
          </w:p>
          <w:p w14:paraId="18C262DC" w14:textId="77777777" w:rsidR="00904D79" w:rsidRDefault="00904D79" w:rsidP="00A76D6E">
            <w:pPr>
              <w:spacing w:before="120"/>
              <w:ind w:left="166"/>
            </w:pPr>
          </w:p>
          <w:p w14:paraId="530E2BBA" w14:textId="77777777" w:rsidR="00017B4C" w:rsidRDefault="00017B4C" w:rsidP="00A76D6E">
            <w:pPr>
              <w:spacing w:before="120"/>
              <w:ind w:left="166"/>
            </w:pPr>
          </w:p>
          <w:p w14:paraId="0D958070" w14:textId="77777777" w:rsidR="00017B4C" w:rsidRDefault="00017B4C" w:rsidP="00A76D6E">
            <w:pPr>
              <w:spacing w:before="120"/>
              <w:ind w:left="166"/>
            </w:pPr>
          </w:p>
          <w:p w14:paraId="103A3FF7" w14:textId="77777777" w:rsidR="003467DF" w:rsidRDefault="003467DF" w:rsidP="00A76D6E">
            <w:pPr>
              <w:spacing w:before="120"/>
              <w:ind w:left="166"/>
              <w:rPr>
                <w:color w:val="FF0000"/>
              </w:rPr>
            </w:pPr>
          </w:p>
          <w:p w14:paraId="5EF30A5A" w14:textId="0484F00D" w:rsidR="00017B4C" w:rsidRDefault="00017B4C" w:rsidP="00A76D6E">
            <w:pPr>
              <w:spacing w:before="120"/>
              <w:ind w:left="166"/>
              <w:rPr>
                <w:color w:val="FF0000"/>
              </w:rPr>
            </w:pPr>
            <w:r w:rsidRPr="00017B4C">
              <w:rPr>
                <w:color w:val="FF0000"/>
              </w:rPr>
              <w:t xml:space="preserve">SOL 7.6 &amp; 7.7 </w:t>
            </w:r>
          </w:p>
          <w:p w14:paraId="4287F636" w14:textId="77777777" w:rsidR="00017B4C" w:rsidRDefault="00017B4C" w:rsidP="00A76D6E">
            <w:pPr>
              <w:spacing w:before="120"/>
              <w:ind w:left="166"/>
              <w:rPr>
                <w:color w:val="FF0000"/>
              </w:rPr>
            </w:pPr>
            <w:r>
              <w:rPr>
                <w:color w:val="FF0000"/>
              </w:rPr>
              <w:t>Unit 6</w:t>
            </w:r>
          </w:p>
          <w:p w14:paraId="34D28DB2" w14:textId="77777777" w:rsidR="00017B4C" w:rsidRDefault="00017B4C" w:rsidP="00A76D6E">
            <w:pPr>
              <w:spacing w:before="120"/>
              <w:ind w:left="166"/>
            </w:pPr>
          </w:p>
          <w:p w14:paraId="7176AFD0" w14:textId="77777777" w:rsidR="00017B4C" w:rsidRDefault="00017B4C" w:rsidP="00A76D6E">
            <w:pPr>
              <w:spacing w:before="120"/>
              <w:ind w:left="166"/>
            </w:pPr>
          </w:p>
          <w:p w14:paraId="4DBE052D" w14:textId="77777777" w:rsidR="00017B4C" w:rsidRDefault="00017B4C" w:rsidP="00A76D6E">
            <w:pPr>
              <w:spacing w:before="120"/>
              <w:ind w:left="166"/>
            </w:pPr>
          </w:p>
          <w:p w14:paraId="6893E8E2" w14:textId="77777777" w:rsidR="00017B4C" w:rsidRDefault="00017B4C" w:rsidP="00A76D6E">
            <w:pPr>
              <w:spacing w:before="120"/>
              <w:ind w:left="166"/>
            </w:pPr>
          </w:p>
          <w:p w14:paraId="545FE852" w14:textId="77777777" w:rsidR="00017B4C" w:rsidRDefault="00017B4C" w:rsidP="00A76D6E">
            <w:pPr>
              <w:spacing w:before="120"/>
              <w:ind w:left="166"/>
            </w:pPr>
          </w:p>
          <w:p w14:paraId="551C0501" w14:textId="77777777" w:rsidR="00017B4C" w:rsidRDefault="00017B4C" w:rsidP="00A76D6E">
            <w:pPr>
              <w:spacing w:before="120"/>
              <w:ind w:left="166"/>
            </w:pPr>
          </w:p>
          <w:p w14:paraId="19DD90CF" w14:textId="77777777" w:rsidR="00017B4C" w:rsidRDefault="00017B4C" w:rsidP="00A76D6E">
            <w:pPr>
              <w:spacing w:before="120"/>
              <w:ind w:left="166"/>
            </w:pPr>
          </w:p>
          <w:p w14:paraId="49A46643" w14:textId="77777777" w:rsidR="00017B4C" w:rsidRDefault="00017B4C" w:rsidP="00A76D6E">
            <w:pPr>
              <w:spacing w:before="120"/>
              <w:ind w:left="166"/>
            </w:pPr>
          </w:p>
          <w:p w14:paraId="22512F63" w14:textId="77777777" w:rsidR="00017B4C" w:rsidRDefault="00017B4C" w:rsidP="00A76D6E">
            <w:pPr>
              <w:spacing w:before="120"/>
              <w:ind w:left="166"/>
            </w:pPr>
          </w:p>
          <w:p w14:paraId="7F7A8EF9" w14:textId="77777777" w:rsidR="00017B4C" w:rsidRDefault="00017B4C" w:rsidP="00A76D6E">
            <w:pPr>
              <w:spacing w:before="120"/>
              <w:ind w:left="166"/>
            </w:pPr>
          </w:p>
          <w:p w14:paraId="79FAA084" w14:textId="77777777" w:rsidR="00017B4C" w:rsidRDefault="00017B4C" w:rsidP="00A76D6E">
            <w:pPr>
              <w:spacing w:before="120"/>
              <w:ind w:left="166"/>
            </w:pPr>
          </w:p>
          <w:p w14:paraId="7FDB4C23" w14:textId="77777777" w:rsidR="00017B4C" w:rsidRDefault="00017B4C" w:rsidP="00A76D6E">
            <w:pPr>
              <w:spacing w:before="120"/>
              <w:ind w:left="166"/>
            </w:pPr>
          </w:p>
          <w:p w14:paraId="2315E94B" w14:textId="77777777" w:rsidR="00017B4C" w:rsidRDefault="00017B4C" w:rsidP="00A76D6E">
            <w:pPr>
              <w:spacing w:before="120"/>
              <w:ind w:left="166"/>
            </w:pPr>
          </w:p>
          <w:p w14:paraId="110CC7DF" w14:textId="77777777" w:rsidR="00017B4C" w:rsidRDefault="00017B4C" w:rsidP="00A76D6E">
            <w:pPr>
              <w:spacing w:before="120"/>
              <w:ind w:left="166"/>
            </w:pPr>
          </w:p>
          <w:p w14:paraId="22106680" w14:textId="77777777" w:rsidR="00017B4C" w:rsidRDefault="00017B4C" w:rsidP="00A76D6E">
            <w:pPr>
              <w:spacing w:before="120"/>
              <w:ind w:left="166"/>
            </w:pPr>
          </w:p>
          <w:p w14:paraId="29E18760" w14:textId="77777777" w:rsidR="00017B4C" w:rsidRDefault="00017B4C" w:rsidP="00A76D6E">
            <w:pPr>
              <w:spacing w:before="120"/>
              <w:ind w:left="166"/>
            </w:pPr>
          </w:p>
          <w:p w14:paraId="53573AEC" w14:textId="77777777" w:rsidR="00017B4C" w:rsidRDefault="00017B4C" w:rsidP="00A76D6E">
            <w:pPr>
              <w:spacing w:before="120"/>
              <w:ind w:left="166"/>
            </w:pPr>
          </w:p>
          <w:p w14:paraId="42ABB535" w14:textId="77777777" w:rsidR="00017B4C" w:rsidRDefault="00017B4C" w:rsidP="00A76D6E">
            <w:pPr>
              <w:spacing w:before="120"/>
              <w:ind w:left="166"/>
            </w:pPr>
          </w:p>
          <w:p w14:paraId="33DBF5C3" w14:textId="77777777" w:rsidR="003467DF" w:rsidRDefault="003467DF" w:rsidP="00A76D6E">
            <w:pPr>
              <w:spacing w:before="120"/>
              <w:ind w:left="166"/>
              <w:rPr>
                <w:color w:val="FF0000"/>
              </w:rPr>
            </w:pPr>
          </w:p>
          <w:p w14:paraId="3071838C" w14:textId="5E3F0CD3" w:rsidR="00017B4C" w:rsidRPr="00017B4C" w:rsidRDefault="00017B4C" w:rsidP="00A76D6E">
            <w:pPr>
              <w:spacing w:before="120"/>
              <w:ind w:left="166"/>
              <w:rPr>
                <w:color w:val="FF0000"/>
              </w:rPr>
            </w:pPr>
            <w:r w:rsidRPr="00017B4C">
              <w:rPr>
                <w:color w:val="FF0000"/>
              </w:rPr>
              <w:t xml:space="preserve">SOL 7.8 </w:t>
            </w:r>
          </w:p>
          <w:p w14:paraId="09ECD7CE" w14:textId="12B6E9BD" w:rsidR="00017B4C" w:rsidRPr="00017B4C" w:rsidRDefault="00017B4C" w:rsidP="00A76D6E">
            <w:pPr>
              <w:spacing w:before="120"/>
              <w:ind w:left="166"/>
              <w:rPr>
                <w:color w:val="FF0000"/>
              </w:rPr>
            </w:pPr>
            <w:r w:rsidRPr="00017B4C">
              <w:rPr>
                <w:color w:val="FF0000"/>
              </w:rPr>
              <w:t>Unit 7</w:t>
            </w:r>
          </w:p>
          <w:p w14:paraId="1FE7C432" w14:textId="50538DBE" w:rsidR="00017B4C" w:rsidRPr="00CF5690" w:rsidRDefault="00017B4C" w:rsidP="00A76D6E">
            <w:pPr>
              <w:spacing w:before="120"/>
              <w:ind w:left="166"/>
            </w:pPr>
          </w:p>
        </w:tc>
      </w:tr>
    </w:tbl>
    <w:p w14:paraId="49FDB97F" w14:textId="77777777" w:rsidR="00904D79" w:rsidRDefault="00904D79" w:rsidP="009C2A70"/>
    <w:sectPr w:rsidR="00904D79" w:rsidSect="000958FE">
      <w:headerReference w:type="default" r:id="rId11"/>
      <w:footerReference w:type="default" r:id="rId12"/>
      <w:type w:val="continuous"/>
      <w:pgSz w:w="12240" w:h="15840"/>
      <w:pgMar w:top="0" w:right="1584" w:bottom="45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CED4C" w14:textId="77777777" w:rsidR="00622EC5" w:rsidRDefault="00622EC5">
      <w:r>
        <w:separator/>
      </w:r>
    </w:p>
  </w:endnote>
  <w:endnote w:type="continuationSeparator" w:id="0">
    <w:p w14:paraId="10F4F672" w14:textId="77777777" w:rsidR="00622EC5" w:rsidRDefault="0062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A98BB" w14:textId="5433F904" w:rsidR="00977BDF" w:rsidRPr="001E1CF6" w:rsidRDefault="00977BDF" w:rsidP="00D425A7">
    <w:pPr>
      <w:ind w:right="-297"/>
      <w:rPr>
        <w:i/>
        <w:sz w:val="20"/>
        <w:szCs w:val="20"/>
      </w:rPr>
    </w:pPr>
    <w:r>
      <w:rPr>
        <w:i/>
        <w:sz w:val="20"/>
        <w:szCs w:val="20"/>
      </w:rPr>
      <w:t xml:space="preserve">Revised based on recommendations of </w:t>
    </w:r>
    <w:r w:rsidR="00005D84">
      <w:rPr>
        <w:i/>
        <w:sz w:val="20"/>
        <w:szCs w:val="20"/>
      </w:rPr>
      <w:t>Algebra I</w:t>
    </w:r>
    <w:r>
      <w:rPr>
        <w:i/>
        <w:sz w:val="20"/>
        <w:szCs w:val="20"/>
      </w:rPr>
      <w:t xml:space="preserve"> Teacher Focus Group</w:t>
    </w:r>
    <w:r w:rsidR="0051726E">
      <w:rPr>
        <w:i/>
        <w:sz w:val="20"/>
        <w:szCs w:val="20"/>
      </w:rPr>
      <w:t xml:space="preserve"> </w:t>
    </w:r>
    <w:r>
      <w:rPr>
        <w:i/>
        <w:sz w:val="20"/>
        <w:szCs w:val="20"/>
      </w:rPr>
      <w:t xml:space="preserve">                             </w:t>
    </w:r>
    <w:r w:rsidR="0051726E">
      <w:rPr>
        <w:i/>
        <w:sz w:val="20"/>
        <w:szCs w:val="20"/>
      </w:rPr>
      <w:tab/>
    </w:r>
    <w:r w:rsidR="009F3304">
      <w:rPr>
        <w:i/>
        <w:sz w:val="20"/>
        <w:szCs w:val="20"/>
      </w:rPr>
      <w:t>Ju</w:t>
    </w:r>
    <w:r w:rsidR="00C139C3">
      <w:rPr>
        <w:i/>
        <w:sz w:val="20"/>
        <w:szCs w:val="20"/>
      </w:rPr>
      <w:t>ly 12</w:t>
    </w:r>
    <w:r w:rsidR="009F3304">
      <w:rPr>
        <w:i/>
        <w:sz w:val="20"/>
        <w:szCs w:val="20"/>
      </w:rPr>
      <w:t>, 202</w:t>
    </w:r>
    <w:r w:rsidR="00C139C3">
      <w:rPr>
        <w: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87935" w14:textId="77777777" w:rsidR="00622EC5" w:rsidRDefault="00622EC5">
      <w:r>
        <w:separator/>
      </w:r>
    </w:p>
  </w:footnote>
  <w:footnote w:type="continuationSeparator" w:id="0">
    <w:p w14:paraId="5C89D160" w14:textId="77777777" w:rsidR="00622EC5" w:rsidRDefault="0062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7F3B" w14:textId="12021269" w:rsidR="00D57E15" w:rsidRDefault="00D57E15" w:rsidP="00D57E15">
    <w:pPr>
      <w:pStyle w:val="Header"/>
      <w:tabs>
        <w:tab w:val="clear" w:pos="8640"/>
        <w:tab w:val="right" w:pos="8955"/>
      </w:tabs>
      <w:ind w:right="-33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11E11B18"/>
    <w:multiLevelType w:val="hybridMultilevel"/>
    <w:tmpl w:val="51E639E6"/>
    <w:lvl w:ilvl="0" w:tplc="75B89B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50D10"/>
    <w:multiLevelType w:val="hybridMultilevel"/>
    <w:tmpl w:val="72604DD2"/>
    <w:lvl w:ilvl="0" w:tplc="FB6AC5A8">
      <w:start w:val="1"/>
      <w:numFmt w:val="bullet"/>
      <w:lvlText w:val=""/>
      <w:lvlJc w:val="left"/>
      <w:pPr>
        <w:tabs>
          <w:tab w:val="num" w:pos="360"/>
        </w:tabs>
        <w:ind w:left="360" w:hanging="360"/>
      </w:pPr>
      <w:rPr>
        <w:rFonts w:ascii="Symbol" w:hAnsi="Symbol" w:hint="default"/>
        <w:dstrike w:val="0"/>
        <w:sz w:val="20"/>
        <w:szCs w:val="2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C2E0A"/>
    <w:multiLevelType w:val="hybridMultilevel"/>
    <w:tmpl w:val="FD6CA6FA"/>
    <w:lvl w:ilvl="0" w:tplc="3738AA06">
      <w:start w:val="1"/>
      <w:numFmt w:val="bullet"/>
      <w:lvlText w:val=""/>
      <w:lvlJc w:val="left"/>
      <w:pPr>
        <w:ind w:left="360" w:hanging="360"/>
      </w:pPr>
      <w:rPr>
        <w:rFonts w:ascii="Symbol" w:hAnsi="Symbol" w:hint="default"/>
        <w:sz w:val="22"/>
        <w:szCs w:val="22"/>
      </w:rPr>
    </w:lvl>
    <w:lvl w:ilvl="1" w:tplc="78967F16">
      <w:start w:val="1"/>
      <w:numFmt w:val="bullet"/>
      <w:lvlText w:val="-"/>
      <w:lvlJc w:val="left"/>
      <w:pPr>
        <w:ind w:left="1080" w:hanging="360"/>
      </w:pPr>
      <w:rPr>
        <w:rFonts w:ascii="Courier New" w:hAnsi="Courier New" w:hint="default"/>
        <w:strike w:val="0"/>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B199D"/>
    <w:multiLevelType w:val="hybridMultilevel"/>
    <w:tmpl w:val="C1DA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C7AA9"/>
    <w:multiLevelType w:val="hybridMultilevel"/>
    <w:tmpl w:val="FF2A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1D5A9F"/>
    <w:multiLevelType w:val="multilevel"/>
    <w:tmpl w:val="B570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6005D"/>
    <w:multiLevelType w:val="hybridMultilevel"/>
    <w:tmpl w:val="624A3C2E"/>
    <w:lvl w:ilvl="0" w:tplc="FB6AC5A8">
      <w:start w:val="1"/>
      <w:numFmt w:val="bullet"/>
      <w:lvlText w:val=""/>
      <w:lvlJc w:val="left"/>
      <w:pPr>
        <w:tabs>
          <w:tab w:val="num" w:pos="360"/>
        </w:tabs>
        <w:ind w:left="360" w:hanging="360"/>
      </w:pPr>
      <w:rPr>
        <w:rFonts w:ascii="Symbol" w:hAnsi="Symbol" w:hint="default"/>
        <w:d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47A27"/>
    <w:multiLevelType w:val="hybridMultilevel"/>
    <w:tmpl w:val="00064752"/>
    <w:lvl w:ilvl="0" w:tplc="46302356">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279DA"/>
    <w:multiLevelType w:val="hybridMultilevel"/>
    <w:tmpl w:val="9D4C0F94"/>
    <w:lvl w:ilvl="0" w:tplc="C576C258">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73164"/>
    <w:multiLevelType w:val="hybridMultilevel"/>
    <w:tmpl w:val="E81ABD5E"/>
    <w:lvl w:ilvl="0" w:tplc="FB6AC5A8">
      <w:start w:val="1"/>
      <w:numFmt w:val="bullet"/>
      <w:lvlText w:val=""/>
      <w:lvlJc w:val="left"/>
      <w:pPr>
        <w:tabs>
          <w:tab w:val="num" w:pos="360"/>
        </w:tabs>
        <w:ind w:left="360" w:hanging="360"/>
      </w:pPr>
      <w:rPr>
        <w:rFonts w:ascii="Symbol" w:hAnsi="Symbol" w:hint="default"/>
        <w:d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D04E7"/>
    <w:multiLevelType w:val="hybridMultilevel"/>
    <w:tmpl w:val="66A2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F355A"/>
    <w:multiLevelType w:val="hybridMultilevel"/>
    <w:tmpl w:val="7B2EF0B2"/>
    <w:lvl w:ilvl="0" w:tplc="931E5B0A">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505864"/>
    <w:multiLevelType w:val="hybridMultilevel"/>
    <w:tmpl w:val="96F4AA6A"/>
    <w:lvl w:ilvl="0" w:tplc="A57E63CA">
      <w:start w:val="1"/>
      <w:numFmt w:val="bullet"/>
      <w:pStyle w:val="ColumnBullet"/>
      <w:lvlText w:val=""/>
      <w:lvlJc w:val="left"/>
      <w:pPr>
        <w:tabs>
          <w:tab w:val="num" w:pos="360"/>
        </w:tabs>
        <w:ind w:left="360" w:hanging="360"/>
      </w:pPr>
      <w:rPr>
        <w:rFonts w:ascii="Symbol" w:hAnsi="Symbol" w:hint="default"/>
        <w:strike w:val="0"/>
        <w:dstrike w:val="0"/>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84B3C"/>
    <w:multiLevelType w:val="hybridMultilevel"/>
    <w:tmpl w:val="230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75690"/>
    <w:multiLevelType w:val="hybridMultilevel"/>
    <w:tmpl w:val="CA9E9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A5F7C"/>
    <w:multiLevelType w:val="hybridMultilevel"/>
    <w:tmpl w:val="CDFA8FDE"/>
    <w:lvl w:ilvl="0" w:tplc="FB6AC5A8">
      <w:start w:val="1"/>
      <w:numFmt w:val="bullet"/>
      <w:lvlText w:val=""/>
      <w:lvlJc w:val="left"/>
      <w:pPr>
        <w:tabs>
          <w:tab w:val="num" w:pos="360"/>
        </w:tabs>
        <w:ind w:left="360" w:hanging="360"/>
      </w:pPr>
      <w:rPr>
        <w:rFonts w:ascii="Symbol" w:hAnsi="Symbol" w:hint="default"/>
        <w:d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17"/>
  </w:num>
  <w:num w:numId="5">
    <w:abstractNumId w:val="11"/>
  </w:num>
  <w:num w:numId="6">
    <w:abstractNumId w:val="8"/>
  </w:num>
  <w:num w:numId="7">
    <w:abstractNumId w:val="18"/>
  </w:num>
  <w:num w:numId="8">
    <w:abstractNumId w:val="10"/>
  </w:num>
  <w:num w:numId="9">
    <w:abstractNumId w:val="9"/>
  </w:num>
  <w:num w:numId="10">
    <w:abstractNumId w:val="16"/>
  </w:num>
  <w:num w:numId="11">
    <w:abstractNumId w:val="14"/>
  </w:num>
  <w:num w:numId="12">
    <w:abstractNumId w:val="14"/>
  </w:num>
  <w:num w:numId="13">
    <w:abstractNumId w:val="2"/>
  </w:num>
  <w:num w:numId="14">
    <w:abstractNumId w:val="12"/>
  </w:num>
  <w:num w:numId="15">
    <w:abstractNumId w:val="7"/>
  </w:num>
  <w:num w:numId="16">
    <w:abstractNumId w:val="6"/>
  </w:num>
  <w:num w:numId="17">
    <w:abstractNumId w:val="5"/>
  </w:num>
  <w:num w:numId="18">
    <w:abstractNumId w:val="15"/>
  </w:num>
  <w:num w:numId="19">
    <w:abstractNumId w:val="13"/>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MLSwMDUwMDMxtDRQ0lEKTi0uzszPAykwrgUAFzu26ywAAAA="/>
  </w:docVars>
  <w:rsids>
    <w:rsidRoot w:val="00B725DC"/>
    <w:rsid w:val="00000467"/>
    <w:rsid w:val="00001335"/>
    <w:rsid w:val="000048DB"/>
    <w:rsid w:val="00004CE1"/>
    <w:rsid w:val="00005D84"/>
    <w:rsid w:val="00005E94"/>
    <w:rsid w:val="00013D0B"/>
    <w:rsid w:val="00015A3B"/>
    <w:rsid w:val="00017B4C"/>
    <w:rsid w:val="00017E07"/>
    <w:rsid w:val="0002210E"/>
    <w:rsid w:val="00022715"/>
    <w:rsid w:val="00023622"/>
    <w:rsid w:val="00025135"/>
    <w:rsid w:val="0002688F"/>
    <w:rsid w:val="00027378"/>
    <w:rsid w:val="00030B50"/>
    <w:rsid w:val="00030F7D"/>
    <w:rsid w:val="000353DF"/>
    <w:rsid w:val="00044804"/>
    <w:rsid w:val="00045731"/>
    <w:rsid w:val="00046311"/>
    <w:rsid w:val="000465B4"/>
    <w:rsid w:val="00047BF8"/>
    <w:rsid w:val="00054799"/>
    <w:rsid w:val="0005480F"/>
    <w:rsid w:val="00054D01"/>
    <w:rsid w:val="00054E15"/>
    <w:rsid w:val="0005739F"/>
    <w:rsid w:val="0005754F"/>
    <w:rsid w:val="00057AEA"/>
    <w:rsid w:val="000642B0"/>
    <w:rsid w:val="00066217"/>
    <w:rsid w:val="00066BAA"/>
    <w:rsid w:val="00071848"/>
    <w:rsid w:val="000719F7"/>
    <w:rsid w:val="00071E92"/>
    <w:rsid w:val="0007200E"/>
    <w:rsid w:val="00072996"/>
    <w:rsid w:val="00076CD0"/>
    <w:rsid w:val="00077AFA"/>
    <w:rsid w:val="00080AC5"/>
    <w:rsid w:val="000826CB"/>
    <w:rsid w:val="000828B2"/>
    <w:rsid w:val="00083526"/>
    <w:rsid w:val="00083CF4"/>
    <w:rsid w:val="00084843"/>
    <w:rsid w:val="0008761E"/>
    <w:rsid w:val="00092DA0"/>
    <w:rsid w:val="000958FE"/>
    <w:rsid w:val="00096654"/>
    <w:rsid w:val="000970AC"/>
    <w:rsid w:val="0009765B"/>
    <w:rsid w:val="000A0F0C"/>
    <w:rsid w:val="000A136A"/>
    <w:rsid w:val="000A19F8"/>
    <w:rsid w:val="000A2601"/>
    <w:rsid w:val="000A31D4"/>
    <w:rsid w:val="000A440D"/>
    <w:rsid w:val="000A4BD6"/>
    <w:rsid w:val="000A7290"/>
    <w:rsid w:val="000A756B"/>
    <w:rsid w:val="000B179E"/>
    <w:rsid w:val="000B2F77"/>
    <w:rsid w:val="000B2FC3"/>
    <w:rsid w:val="000B60D8"/>
    <w:rsid w:val="000C15A4"/>
    <w:rsid w:val="000C2A37"/>
    <w:rsid w:val="000C5D3C"/>
    <w:rsid w:val="000D03ED"/>
    <w:rsid w:val="000D0A33"/>
    <w:rsid w:val="000D0F0B"/>
    <w:rsid w:val="000D3340"/>
    <w:rsid w:val="000D3A89"/>
    <w:rsid w:val="000D4C21"/>
    <w:rsid w:val="000D71B0"/>
    <w:rsid w:val="000E13FF"/>
    <w:rsid w:val="000E22AD"/>
    <w:rsid w:val="000E33D1"/>
    <w:rsid w:val="000E5B7F"/>
    <w:rsid w:val="000F167B"/>
    <w:rsid w:val="000F1853"/>
    <w:rsid w:val="000F2936"/>
    <w:rsid w:val="000F2FE8"/>
    <w:rsid w:val="000F5464"/>
    <w:rsid w:val="000F7B59"/>
    <w:rsid w:val="001058A9"/>
    <w:rsid w:val="001126BD"/>
    <w:rsid w:val="00113139"/>
    <w:rsid w:val="0011424E"/>
    <w:rsid w:val="00115534"/>
    <w:rsid w:val="00116D0A"/>
    <w:rsid w:val="00117C6C"/>
    <w:rsid w:val="001226F9"/>
    <w:rsid w:val="001261CF"/>
    <w:rsid w:val="00131DB8"/>
    <w:rsid w:val="00132083"/>
    <w:rsid w:val="001343B6"/>
    <w:rsid w:val="00135F79"/>
    <w:rsid w:val="0013609F"/>
    <w:rsid w:val="0013675D"/>
    <w:rsid w:val="00141095"/>
    <w:rsid w:val="001438F0"/>
    <w:rsid w:val="00144B94"/>
    <w:rsid w:val="0014580E"/>
    <w:rsid w:val="0014717D"/>
    <w:rsid w:val="00147D82"/>
    <w:rsid w:val="001537B9"/>
    <w:rsid w:val="00154FA4"/>
    <w:rsid w:val="00156531"/>
    <w:rsid w:val="00160160"/>
    <w:rsid w:val="00162E53"/>
    <w:rsid w:val="00166368"/>
    <w:rsid w:val="00171057"/>
    <w:rsid w:val="00171D80"/>
    <w:rsid w:val="00174E4A"/>
    <w:rsid w:val="00176CC4"/>
    <w:rsid w:val="00176FA6"/>
    <w:rsid w:val="00180A24"/>
    <w:rsid w:val="001813AA"/>
    <w:rsid w:val="00181620"/>
    <w:rsid w:val="00183C2C"/>
    <w:rsid w:val="00187212"/>
    <w:rsid w:val="001913A3"/>
    <w:rsid w:val="00195A77"/>
    <w:rsid w:val="00197338"/>
    <w:rsid w:val="00197429"/>
    <w:rsid w:val="001A08A7"/>
    <w:rsid w:val="001B19E6"/>
    <w:rsid w:val="001B3B59"/>
    <w:rsid w:val="001B3C81"/>
    <w:rsid w:val="001B3E96"/>
    <w:rsid w:val="001B42A4"/>
    <w:rsid w:val="001B4C8A"/>
    <w:rsid w:val="001B6DE2"/>
    <w:rsid w:val="001C0283"/>
    <w:rsid w:val="001C659C"/>
    <w:rsid w:val="001C6A00"/>
    <w:rsid w:val="001C7343"/>
    <w:rsid w:val="001D2FE7"/>
    <w:rsid w:val="001D3D58"/>
    <w:rsid w:val="001D71EE"/>
    <w:rsid w:val="001E0C9D"/>
    <w:rsid w:val="001E1CF6"/>
    <w:rsid w:val="001E22AB"/>
    <w:rsid w:val="001E4C7E"/>
    <w:rsid w:val="001E7C1D"/>
    <w:rsid w:val="001F017E"/>
    <w:rsid w:val="001F0799"/>
    <w:rsid w:val="001F3E01"/>
    <w:rsid w:val="001F6A0C"/>
    <w:rsid w:val="00200094"/>
    <w:rsid w:val="002003DC"/>
    <w:rsid w:val="00200FE5"/>
    <w:rsid w:val="002037E2"/>
    <w:rsid w:val="00203981"/>
    <w:rsid w:val="00207238"/>
    <w:rsid w:val="002073FB"/>
    <w:rsid w:val="00210DD3"/>
    <w:rsid w:val="00212B03"/>
    <w:rsid w:val="002143F8"/>
    <w:rsid w:val="002165B0"/>
    <w:rsid w:val="00221656"/>
    <w:rsid w:val="0022213D"/>
    <w:rsid w:val="00224885"/>
    <w:rsid w:val="002360CF"/>
    <w:rsid w:val="002404DB"/>
    <w:rsid w:val="00244D4B"/>
    <w:rsid w:val="0024595A"/>
    <w:rsid w:val="00246FD1"/>
    <w:rsid w:val="0025131C"/>
    <w:rsid w:val="00251AAE"/>
    <w:rsid w:val="00251E5E"/>
    <w:rsid w:val="002539C4"/>
    <w:rsid w:val="00254FBA"/>
    <w:rsid w:val="00265A47"/>
    <w:rsid w:val="00265F5A"/>
    <w:rsid w:val="00271CC6"/>
    <w:rsid w:val="00272B01"/>
    <w:rsid w:val="00273992"/>
    <w:rsid w:val="00274930"/>
    <w:rsid w:val="0027633D"/>
    <w:rsid w:val="0028080C"/>
    <w:rsid w:val="0028200D"/>
    <w:rsid w:val="00282C8C"/>
    <w:rsid w:val="00283366"/>
    <w:rsid w:val="002834D6"/>
    <w:rsid w:val="00287BCE"/>
    <w:rsid w:val="00292C32"/>
    <w:rsid w:val="00296D62"/>
    <w:rsid w:val="002A010F"/>
    <w:rsid w:val="002A13B5"/>
    <w:rsid w:val="002A574A"/>
    <w:rsid w:val="002A5B39"/>
    <w:rsid w:val="002B0F28"/>
    <w:rsid w:val="002B4A1A"/>
    <w:rsid w:val="002B6821"/>
    <w:rsid w:val="002B6AEA"/>
    <w:rsid w:val="002B785B"/>
    <w:rsid w:val="002C5BFF"/>
    <w:rsid w:val="002C60C1"/>
    <w:rsid w:val="002D0560"/>
    <w:rsid w:val="002D32D1"/>
    <w:rsid w:val="002D3B43"/>
    <w:rsid w:val="002D4051"/>
    <w:rsid w:val="002D4777"/>
    <w:rsid w:val="002D5172"/>
    <w:rsid w:val="002D76FB"/>
    <w:rsid w:val="002E34BB"/>
    <w:rsid w:val="002E5F1D"/>
    <w:rsid w:val="002E6CB2"/>
    <w:rsid w:val="002F2A2D"/>
    <w:rsid w:val="002F2E31"/>
    <w:rsid w:val="002F6450"/>
    <w:rsid w:val="002F7303"/>
    <w:rsid w:val="00305799"/>
    <w:rsid w:val="0030588E"/>
    <w:rsid w:val="003072DE"/>
    <w:rsid w:val="003106C0"/>
    <w:rsid w:val="00310CB9"/>
    <w:rsid w:val="00311A4C"/>
    <w:rsid w:val="0031386D"/>
    <w:rsid w:val="00314377"/>
    <w:rsid w:val="00315CA0"/>
    <w:rsid w:val="003171A7"/>
    <w:rsid w:val="00321418"/>
    <w:rsid w:val="00321D4D"/>
    <w:rsid w:val="00322536"/>
    <w:rsid w:val="00322E5A"/>
    <w:rsid w:val="00324544"/>
    <w:rsid w:val="00324C9D"/>
    <w:rsid w:val="00331BA5"/>
    <w:rsid w:val="00340E3E"/>
    <w:rsid w:val="003442E4"/>
    <w:rsid w:val="00344469"/>
    <w:rsid w:val="003467DF"/>
    <w:rsid w:val="00353FCF"/>
    <w:rsid w:val="00355C18"/>
    <w:rsid w:val="00357E89"/>
    <w:rsid w:val="00360747"/>
    <w:rsid w:val="00360E8F"/>
    <w:rsid w:val="00361623"/>
    <w:rsid w:val="003716E1"/>
    <w:rsid w:val="003724AC"/>
    <w:rsid w:val="00373526"/>
    <w:rsid w:val="00375836"/>
    <w:rsid w:val="003760D3"/>
    <w:rsid w:val="00376F81"/>
    <w:rsid w:val="0037783B"/>
    <w:rsid w:val="00380055"/>
    <w:rsid w:val="003849AC"/>
    <w:rsid w:val="00386291"/>
    <w:rsid w:val="00387DA2"/>
    <w:rsid w:val="003909A3"/>
    <w:rsid w:val="00393425"/>
    <w:rsid w:val="0039415E"/>
    <w:rsid w:val="0039435B"/>
    <w:rsid w:val="00394F07"/>
    <w:rsid w:val="003951FF"/>
    <w:rsid w:val="00396648"/>
    <w:rsid w:val="003A29B9"/>
    <w:rsid w:val="003B0165"/>
    <w:rsid w:val="003B2BC7"/>
    <w:rsid w:val="003B52EC"/>
    <w:rsid w:val="003B7357"/>
    <w:rsid w:val="003B7626"/>
    <w:rsid w:val="003B7D2B"/>
    <w:rsid w:val="003C0521"/>
    <w:rsid w:val="003C3FA9"/>
    <w:rsid w:val="003D16CB"/>
    <w:rsid w:val="003D1F44"/>
    <w:rsid w:val="003D26F5"/>
    <w:rsid w:val="003D284A"/>
    <w:rsid w:val="003D2FF1"/>
    <w:rsid w:val="003E0A48"/>
    <w:rsid w:val="003E361D"/>
    <w:rsid w:val="003E4C13"/>
    <w:rsid w:val="003E64BB"/>
    <w:rsid w:val="003E7908"/>
    <w:rsid w:val="003E794D"/>
    <w:rsid w:val="003E7BCE"/>
    <w:rsid w:val="003F15F9"/>
    <w:rsid w:val="003F175B"/>
    <w:rsid w:val="003F6F77"/>
    <w:rsid w:val="003F7909"/>
    <w:rsid w:val="004007D5"/>
    <w:rsid w:val="00402486"/>
    <w:rsid w:val="00402ABF"/>
    <w:rsid w:val="00402C54"/>
    <w:rsid w:val="00406762"/>
    <w:rsid w:val="00414603"/>
    <w:rsid w:val="00416B32"/>
    <w:rsid w:val="00420B77"/>
    <w:rsid w:val="00420E32"/>
    <w:rsid w:val="00421F8F"/>
    <w:rsid w:val="0042264B"/>
    <w:rsid w:val="004230AF"/>
    <w:rsid w:val="004255A8"/>
    <w:rsid w:val="0042667B"/>
    <w:rsid w:val="00427805"/>
    <w:rsid w:val="0043054B"/>
    <w:rsid w:val="00430B0F"/>
    <w:rsid w:val="00431205"/>
    <w:rsid w:val="004342D2"/>
    <w:rsid w:val="004343E8"/>
    <w:rsid w:val="00435925"/>
    <w:rsid w:val="0044050C"/>
    <w:rsid w:val="004455CB"/>
    <w:rsid w:val="00445B8D"/>
    <w:rsid w:val="00447D69"/>
    <w:rsid w:val="00450467"/>
    <w:rsid w:val="00450C6A"/>
    <w:rsid w:val="00451DDB"/>
    <w:rsid w:val="00452334"/>
    <w:rsid w:val="0045237C"/>
    <w:rsid w:val="00452FB1"/>
    <w:rsid w:val="0045774B"/>
    <w:rsid w:val="00464CE1"/>
    <w:rsid w:val="00466543"/>
    <w:rsid w:val="0047350D"/>
    <w:rsid w:val="00474640"/>
    <w:rsid w:val="0047498F"/>
    <w:rsid w:val="00475D3E"/>
    <w:rsid w:val="00477271"/>
    <w:rsid w:val="00480A67"/>
    <w:rsid w:val="0048218D"/>
    <w:rsid w:val="0048538D"/>
    <w:rsid w:val="00492568"/>
    <w:rsid w:val="00492C0D"/>
    <w:rsid w:val="00497998"/>
    <w:rsid w:val="004A0E08"/>
    <w:rsid w:val="004A4C20"/>
    <w:rsid w:val="004A58D3"/>
    <w:rsid w:val="004B2449"/>
    <w:rsid w:val="004B3AD9"/>
    <w:rsid w:val="004B3BD8"/>
    <w:rsid w:val="004B4547"/>
    <w:rsid w:val="004B58E7"/>
    <w:rsid w:val="004C1A15"/>
    <w:rsid w:val="004C1B7B"/>
    <w:rsid w:val="004C3271"/>
    <w:rsid w:val="004C5134"/>
    <w:rsid w:val="004C5C97"/>
    <w:rsid w:val="004C72FA"/>
    <w:rsid w:val="004D0F0D"/>
    <w:rsid w:val="004D14D0"/>
    <w:rsid w:val="004D22F1"/>
    <w:rsid w:val="004D2A27"/>
    <w:rsid w:val="004D3439"/>
    <w:rsid w:val="004D35E9"/>
    <w:rsid w:val="004D64F7"/>
    <w:rsid w:val="004D6C1D"/>
    <w:rsid w:val="004D7CA9"/>
    <w:rsid w:val="004D7D7E"/>
    <w:rsid w:val="004E2B34"/>
    <w:rsid w:val="004E2FCB"/>
    <w:rsid w:val="004E424D"/>
    <w:rsid w:val="004E52DC"/>
    <w:rsid w:val="004E5A3C"/>
    <w:rsid w:val="004F17F3"/>
    <w:rsid w:val="004F41FA"/>
    <w:rsid w:val="004F4D48"/>
    <w:rsid w:val="004F798C"/>
    <w:rsid w:val="00502204"/>
    <w:rsid w:val="00502CAB"/>
    <w:rsid w:val="00504867"/>
    <w:rsid w:val="00506D72"/>
    <w:rsid w:val="00510507"/>
    <w:rsid w:val="00510CC2"/>
    <w:rsid w:val="0051304F"/>
    <w:rsid w:val="00513736"/>
    <w:rsid w:val="005167CD"/>
    <w:rsid w:val="0051726E"/>
    <w:rsid w:val="00522FD5"/>
    <w:rsid w:val="00526A83"/>
    <w:rsid w:val="00530081"/>
    <w:rsid w:val="005304BB"/>
    <w:rsid w:val="005335D0"/>
    <w:rsid w:val="005338C6"/>
    <w:rsid w:val="005345B5"/>
    <w:rsid w:val="00536CA3"/>
    <w:rsid w:val="00537156"/>
    <w:rsid w:val="0053763F"/>
    <w:rsid w:val="00540E82"/>
    <w:rsid w:val="00542CC6"/>
    <w:rsid w:val="0054506E"/>
    <w:rsid w:val="005462E3"/>
    <w:rsid w:val="0054673B"/>
    <w:rsid w:val="00553414"/>
    <w:rsid w:val="005539CC"/>
    <w:rsid w:val="00554136"/>
    <w:rsid w:val="00554FD6"/>
    <w:rsid w:val="0055553A"/>
    <w:rsid w:val="005610A8"/>
    <w:rsid w:val="00565C0C"/>
    <w:rsid w:val="00566935"/>
    <w:rsid w:val="00566D67"/>
    <w:rsid w:val="00567250"/>
    <w:rsid w:val="005707A7"/>
    <w:rsid w:val="00571E5B"/>
    <w:rsid w:val="005732BD"/>
    <w:rsid w:val="00575DF6"/>
    <w:rsid w:val="00584710"/>
    <w:rsid w:val="00586C68"/>
    <w:rsid w:val="005876E8"/>
    <w:rsid w:val="00587FFA"/>
    <w:rsid w:val="00591CED"/>
    <w:rsid w:val="0059403C"/>
    <w:rsid w:val="005960B8"/>
    <w:rsid w:val="00597F51"/>
    <w:rsid w:val="005A1903"/>
    <w:rsid w:val="005A1D5A"/>
    <w:rsid w:val="005A4F4B"/>
    <w:rsid w:val="005A5CC3"/>
    <w:rsid w:val="005B07DF"/>
    <w:rsid w:val="005B2034"/>
    <w:rsid w:val="005B5E75"/>
    <w:rsid w:val="005B6B22"/>
    <w:rsid w:val="005C188A"/>
    <w:rsid w:val="005C4153"/>
    <w:rsid w:val="005D08D2"/>
    <w:rsid w:val="005D16B5"/>
    <w:rsid w:val="005D2458"/>
    <w:rsid w:val="005D4A1D"/>
    <w:rsid w:val="005D7407"/>
    <w:rsid w:val="005E000B"/>
    <w:rsid w:val="005E06A4"/>
    <w:rsid w:val="005E0C31"/>
    <w:rsid w:val="005E3FAB"/>
    <w:rsid w:val="005E3FE8"/>
    <w:rsid w:val="005E5791"/>
    <w:rsid w:val="005E686E"/>
    <w:rsid w:val="005E7BE1"/>
    <w:rsid w:val="005E7DFA"/>
    <w:rsid w:val="005F1AC8"/>
    <w:rsid w:val="005F2978"/>
    <w:rsid w:val="005F34B9"/>
    <w:rsid w:val="005F449C"/>
    <w:rsid w:val="00602433"/>
    <w:rsid w:val="00607851"/>
    <w:rsid w:val="00610D83"/>
    <w:rsid w:val="006122D0"/>
    <w:rsid w:val="006144E9"/>
    <w:rsid w:val="00617E37"/>
    <w:rsid w:val="00620B3C"/>
    <w:rsid w:val="00622EC5"/>
    <w:rsid w:val="006231C8"/>
    <w:rsid w:val="0062397F"/>
    <w:rsid w:val="006240A3"/>
    <w:rsid w:val="00627C96"/>
    <w:rsid w:val="006313F4"/>
    <w:rsid w:val="00633B8A"/>
    <w:rsid w:val="00635320"/>
    <w:rsid w:val="006355FD"/>
    <w:rsid w:val="006376AE"/>
    <w:rsid w:val="00637755"/>
    <w:rsid w:val="00637EF6"/>
    <w:rsid w:val="00641ABD"/>
    <w:rsid w:val="00641D1F"/>
    <w:rsid w:val="00642337"/>
    <w:rsid w:val="00652E08"/>
    <w:rsid w:val="00655A43"/>
    <w:rsid w:val="00656097"/>
    <w:rsid w:val="006617CF"/>
    <w:rsid w:val="00662767"/>
    <w:rsid w:val="00670D61"/>
    <w:rsid w:val="00675007"/>
    <w:rsid w:val="00675988"/>
    <w:rsid w:val="00676586"/>
    <w:rsid w:val="006804DB"/>
    <w:rsid w:val="0068153D"/>
    <w:rsid w:val="006827C6"/>
    <w:rsid w:val="00686099"/>
    <w:rsid w:val="00686844"/>
    <w:rsid w:val="006869DA"/>
    <w:rsid w:val="00686C6F"/>
    <w:rsid w:val="00687275"/>
    <w:rsid w:val="00687A58"/>
    <w:rsid w:val="006927D0"/>
    <w:rsid w:val="0069310C"/>
    <w:rsid w:val="006959E5"/>
    <w:rsid w:val="00695BB9"/>
    <w:rsid w:val="006A269F"/>
    <w:rsid w:val="006A2D49"/>
    <w:rsid w:val="006A3E14"/>
    <w:rsid w:val="006A6401"/>
    <w:rsid w:val="006A7426"/>
    <w:rsid w:val="006B0535"/>
    <w:rsid w:val="006B05E2"/>
    <w:rsid w:val="006B0BDA"/>
    <w:rsid w:val="006B1888"/>
    <w:rsid w:val="006B2E82"/>
    <w:rsid w:val="006B376A"/>
    <w:rsid w:val="006B50D6"/>
    <w:rsid w:val="006C2C40"/>
    <w:rsid w:val="006C342A"/>
    <w:rsid w:val="006C4DF5"/>
    <w:rsid w:val="006C576C"/>
    <w:rsid w:val="006C72E0"/>
    <w:rsid w:val="006C76C2"/>
    <w:rsid w:val="006C7F9D"/>
    <w:rsid w:val="006D0430"/>
    <w:rsid w:val="006D08AC"/>
    <w:rsid w:val="006D0948"/>
    <w:rsid w:val="006D5705"/>
    <w:rsid w:val="006E0FF1"/>
    <w:rsid w:val="006E16F2"/>
    <w:rsid w:val="006E349F"/>
    <w:rsid w:val="006E43B1"/>
    <w:rsid w:val="006E495E"/>
    <w:rsid w:val="006E4B3A"/>
    <w:rsid w:val="006E5BAD"/>
    <w:rsid w:val="006F2036"/>
    <w:rsid w:val="006F2EB9"/>
    <w:rsid w:val="006F3BD1"/>
    <w:rsid w:val="006F5947"/>
    <w:rsid w:val="006F722B"/>
    <w:rsid w:val="00701126"/>
    <w:rsid w:val="0070202A"/>
    <w:rsid w:val="00702BEE"/>
    <w:rsid w:val="00703C17"/>
    <w:rsid w:val="007044EC"/>
    <w:rsid w:val="007049B8"/>
    <w:rsid w:val="0070500A"/>
    <w:rsid w:val="00705D55"/>
    <w:rsid w:val="0070640D"/>
    <w:rsid w:val="007070EB"/>
    <w:rsid w:val="007077ED"/>
    <w:rsid w:val="00711051"/>
    <w:rsid w:val="007120CB"/>
    <w:rsid w:val="007179C7"/>
    <w:rsid w:val="00724694"/>
    <w:rsid w:val="00726C95"/>
    <w:rsid w:val="00726CBA"/>
    <w:rsid w:val="007303F0"/>
    <w:rsid w:val="00731551"/>
    <w:rsid w:val="00732709"/>
    <w:rsid w:val="00733F22"/>
    <w:rsid w:val="00736A84"/>
    <w:rsid w:val="00742C35"/>
    <w:rsid w:val="0074776F"/>
    <w:rsid w:val="007502CA"/>
    <w:rsid w:val="00752318"/>
    <w:rsid w:val="00753215"/>
    <w:rsid w:val="0075356C"/>
    <w:rsid w:val="007604D0"/>
    <w:rsid w:val="007617AB"/>
    <w:rsid w:val="007630F2"/>
    <w:rsid w:val="00763F86"/>
    <w:rsid w:val="00765C5B"/>
    <w:rsid w:val="007679F0"/>
    <w:rsid w:val="007710DC"/>
    <w:rsid w:val="007748B8"/>
    <w:rsid w:val="00775018"/>
    <w:rsid w:val="00776B1B"/>
    <w:rsid w:val="00777DA7"/>
    <w:rsid w:val="0078328E"/>
    <w:rsid w:val="0078598B"/>
    <w:rsid w:val="007900CD"/>
    <w:rsid w:val="007974C6"/>
    <w:rsid w:val="00797C48"/>
    <w:rsid w:val="007A1E87"/>
    <w:rsid w:val="007A233C"/>
    <w:rsid w:val="007A2D77"/>
    <w:rsid w:val="007A436E"/>
    <w:rsid w:val="007A5A53"/>
    <w:rsid w:val="007A5B48"/>
    <w:rsid w:val="007B1B17"/>
    <w:rsid w:val="007B3F37"/>
    <w:rsid w:val="007B4B53"/>
    <w:rsid w:val="007B5B20"/>
    <w:rsid w:val="007B6C79"/>
    <w:rsid w:val="007B704F"/>
    <w:rsid w:val="007C0DD6"/>
    <w:rsid w:val="007C200A"/>
    <w:rsid w:val="007C2032"/>
    <w:rsid w:val="007C46C9"/>
    <w:rsid w:val="007C6C85"/>
    <w:rsid w:val="007C7381"/>
    <w:rsid w:val="007D1BE6"/>
    <w:rsid w:val="007D24A4"/>
    <w:rsid w:val="007D3140"/>
    <w:rsid w:val="007D3185"/>
    <w:rsid w:val="007D353C"/>
    <w:rsid w:val="007D381F"/>
    <w:rsid w:val="007D4B29"/>
    <w:rsid w:val="007D5790"/>
    <w:rsid w:val="007D6F9B"/>
    <w:rsid w:val="007E21B6"/>
    <w:rsid w:val="007E2EF5"/>
    <w:rsid w:val="007E470F"/>
    <w:rsid w:val="007E4733"/>
    <w:rsid w:val="007E487D"/>
    <w:rsid w:val="007E4BA6"/>
    <w:rsid w:val="007F04DC"/>
    <w:rsid w:val="007F1741"/>
    <w:rsid w:val="007F1F39"/>
    <w:rsid w:val="007F2226"/>
    <w:rsid w:val="00806E8E"/>
    <w:rsid w:val="00811BAC"/>
    <w:rsid w:val="00813D1A"/>
    <w:rsid w:val="00815789"/>
    <w:rsid w:val="008157F6"/>
    <w:rsid w:val="00815970"/>
    <w:rsid w:val="008161D3"/>
    <w:rsid w:val="00817D2D"/>
    <w:rsid w:val="00827157"/>
    <w:rsid w:val="00827DCE"/>
    <w:rsid w:val="00827F25"/>
    <w:rsid w:val="00835D53"/>
    <w:rsid w:val="008417C5"/>
    <w:rsid w:val="00841A8A"/>
    <w:rsid w:val="00852492"/>
    <w:rsid w:val="0085308D"/>
    <w:rsid w:val="00864096"/>
    <w:rsid w:val="0086410F"/>
    <w:rsid w:val="0086625D"/>
    <w:rsid w:val="00876F01"/>
    <w:rsid w:val="00880BA3"/>
    <w:rsid w:val="008815B0"/>
    <w:rsid w:val="0088388B"/>
    <w:rsid w:val="00884103"/>
    <w:rsid w:val="00884CB2"/>
    <w:rsid w:val="00885B42"/>
    <w:rsid w:val="0088792B"/>
    <w:rsid w:val="00896395"/>
    <w:rsid w:val="008A1090"/>
    <w:rsid w:val="008A29C3"/>
    <w:rsid w:val="008A6A9C"/>
    <w:rsid w:val="008B080D"/>
    <w:rsid w:val="008B49FC"/>
    <w:rsid w:val="008B6429"/>
    <w:rsid w:val="008B6F59"/>
    <w:rsid w:val="008C43BA"/>
    <w:rsid w:val="008C5E6F"/>
    <w:rsid w:val="008C619D"/>
    <w:rsid w:val="008C7095"/>
    <w:rsid w:val="008C772B"/>
    <w:rsid w:val="008D3335"/>
    <w:rsid w:val="008D53D4"/>
    <w:rsid w:val="008D5C4B"/>
    <w:rsid w:val="008D5CA1"/>
    <w:rsid w:val="008D6399"/>
    <w:rsid w:val="008D7231"/>
    <w:rsid w:val="008D7EAA"/>
    <w:rsid w:val="008E067B"/>
    <w:rsid w:val="008E0E67"/>
    <w:rsid w:val="008E2105"/>
    <w:rsid w:val="008E2312"/>
    <w:rsid w:val="008E3737"/>
    <w:rsid w:val="008E58CD"/>
    <w:rsid w:val="008E6694"/>
    <w:rsid w:val="008F6A63"/>
    <w:rsid w:val="008F7A2C"/>
    <w:rsid w:val="009006C1"/>
    <w:rsid w:val="009007B6"/>
    <w:rsid w:val="00900FFD"/>
    <w:rsid w:val="00901780"/>
    <w:rsid w:val="009034E9"/>
    <w:rsid w:val="00904D79"/>
    <w:rsid w:val="00905C40"/>
    <w:rsid w:val="00910743"/>
    <w:rsid w:val="00910999"/>
    <w:rsid w:val="00912ABD"/>
    <w:rsid w:val="00913A6F"/>
    <w:rsid w:val="0092365A"/>
    <w:rsid w:val="009248FE"/>
    <w:rsid w:val="009301CC"/>
    <w:rsid w:val="00930AA4"/>
    <w:rsid w:val="00933987"/>
    <w:rsid w:val="00934933"/>
    <w:rsid w:val="009355C6"/>
    <w:rsid w:val="0094082D"/>
    <w:rsid w:val="00941A22"/>
    <w:rsid w:val="00944081"/>
    <w:rsid w:val="00946C8C"/>
    <w:rsid w:val="00947238"/>
    <w:rsid w:val="00950E40"/>
    <w:rsid w:val="00952411"/>
    <w:rsid w:val="009607BF"/>
    <w:rsid w:val="00960A1C"/>
    <w:rsid w:val="00967EB6"/>
    <w:rsid w:val="00970014"/>
    <w:rsid w:val="00974468"/>
    <w:rsid w:val="00977BDF"/>
    <w:rsid w:val="00981286"/>
    <w:rsid w:val="00981813"/>
    <w:rsid w:val="009835DB"/>
    <w:rsid w:val="009840CA"/>
    <w:rsid w:val="00985E8A"/>
    <w:rsid w:val="00986CD0"/>
    <w:rsid w:val="009879C9"/>
    <w:rsid w:val="00991A52"/>
    <w:rsid w:val="00995068"/>
    <w:rsid w:val="009A027E"/>
    <w:rsid w:val="009A141F"/>
    <w:rsid w:val="009A49C4"/>
    <w:rsid w:val="009A6FF7"/>
    <w:rsid w:val="009A7121"/>
    <w:rsid w:val="009B49BF"/>
    <w:rsid w:val="009B5BA9"/>
    <w:rsid w:val="009C1E40"/>
    <w:rsid w:val="009C2224"/>
    <w:rsid w:val="009C2768"/>
    <w:rsid w:val="009C2A70"/>
    <w:rsid w:val="009D29F4"/>
    <w:rsid w:val="009D76FB"/>
    <w:rsid w:val="009D7E29"/>
    <w:rsid w:val="009E1923"/>
    <w:rsid w:val="009E22C6"/>
    <w:rsid w:val="009E2957"/>
    <w:rsid w:val="009E2D22"/>
    <w:rsid w:val="009E3D91"/>
    <w:rsid w:val="009E4079"/>
    <w:rsid w:val="009E5723"/>
    <w:rsid w:val="009E782E"/>
    <w:rsid w:val="009F0191"/>
    <w:rsid w:val="009F3304"/>
    <w:rsid w:val="009F3AA6"/>
    <w:rsid w:val="009F6276"/>
    <w:rsid w:val="009F71E6"/>
    <w:rsid w:val="00A05413"/>
    <w:rsid w:val="00A0633B"/>
    <w:rsid w:val="00A10227"/>
    <w:rsid w:val="00A10472"/>
    <w:rsid w:val="00A141FE"/>
    <w:rsid w:val="00A1567B"/>
    <w:rsid w:val="00A30728"/>
    <w:rsid w:val="00A31765"/>
    <w:rsid w:val="00A337A9"/>
    <w:rsid w:val="00A342D6"/>
    <w:rsid w:val="00A366C0"/>
    <w:rsid w:val="00A37382"/>
    <w:rsid w:val="00A40859"/>
    <w:rsid w:val="00A417BA"/>
    <w:rsid w:val="00A42B8C"/>
    <w:rsid w:val="00A445EC"/>
    <w:rsid w:val="00A509BA"/>
    <w:rsid w:val="00A50A7D"/>
    <w:rsid w:val="00A52266"/>
    <w:rsid w:val="00A52F71"/>
    <w:rsid w:val="00A5361B"/>
    <w:rsid w:val="00A53861"/>
    <w:rsid w:val="00A545CC"/>
    <w:rsid w:val="00A54932"/>
    <w:rsid w:val="00A55F13"/>
    <w:rsid w:val="00A5699B"/>
    <w:rsid w:val="00A57EE6"/>
    <w:rsid w:val="00A600FC"/>
    <w:rsid w:val="00A7031A"/>
    <w:rsid w:val="00A73BD2"/>
    <w:rsid w:val="00A73C57"/>
    <w:rsid w:val="00A7421F"/>
    <w:rsid w:val="00A80CAD"/>
    <w:rsid w:val="00A82761"/>
    <w:rsid w:val="00A833D1"/>
    <w:rsid w:val="00A838DC"/>
    <w:rsid w:val="00A85EF1"/>
    <w:rsid w:val="00A90954"/>
    <w:rsid w:val="00A9137E"/>
    <w:rsid w:val="00A91AF5"/>
    <w:rsid w:val="00A9268E"/>
    <w:rsid w:val="00A93DD7"/>
    <w:rsid w:val="00A95680"/>
    <w:rsid w:val="00A9657C"/>
    <w:rsid w:val="00AA38B8"/>
    <w:rsid w:val="00AA46F1"/>
    <w:rsid w:val="00AA56C8"/>
    <w:rsid w:val="00AA766F"/>
    <w:rsid w:val="00AA77C2"/>
    <w:rsid w:val="00AB175C"/>
    <w:rsid w:val="00AB20E4"/>
    <w:rsid w:val="00AB241D"/>
    <w:rsid w:val="00AB354F"/>
    <w:rsid w:val="00AB3BB7"/>
    <w:rsid w:val="00AB4518"/>
    <w:rsid w:val="00AB5D31"/>
    <w:rsid w:val="00AC02BA"/>
    <w:rsid w:val="00AC1852"/>
    <w:rsid w:val="00AC18CE"/>
    <w:rsid w:val="00AC1FE7"/>
    <w:rsid w:val="00AC2735"/>
    <w:rsid w:val="00AC479A"/>
    <w:rsid w:val="00AC4AF1"/>
    <w:rsid w:val="00AC6040"/>
    <w:rsid w:val="00AD181B"/>
    <w:rsid w:val="00AD19A9"/>
    <w:rsid w:val="00AD4576"/>
    <w:rsid w:val="00AD5E2C"/>
    <w:rsid w:val="00AE156A"/>
    <w:rsid w:val="00AE240D"/>
    <w:rsid w:val="00AE2A3C"/>
    <w:rsid w:val="00AE2EDA"/>
    <w:rsid w:val="00AE42E0"/>
    <w:rsid w:val="00AE51E7"/>
    <w:rsid w:val="00AE654D"/>
    <w:rsid w:val="00AE759E"/>
    <w:rsid w:val="00AE7CFC"/>
    <w:rsid w:val="00AF3501"/>
    <w:rsid w:val="00AF3603"/>
    <w:rsid w:val="00AF3A55"/>
    <w:rsid w:val="00AF7F5F"/>
    <w:rsid w:val="00B011CF"/>
    <w:rsid w:val="00B02606"/>
    <w:rsid w:val="00B04452"/>
    <w:rsid w:val="00B064CC"/>
    <w:rsid w:val="00B06D18"/>
    <w:rsid w:val="00B07D37"/>
    <w:rsid w:val="00B109B1"/>
    <w:rsid w:val="00B1136F"/>
    <w:rsid w:val="00B12222"/>
    <w:rsid w:val="00B13CDD"/>
    <w:rsid w:val="00B1467D"/>
    <w:rsid w:val="00B177E4"/>
    <w:rsid w:val="00B21C76"/>
    <w:rsid w:val="00B21CED"/>
    <w:rsid w:val="00B21E4F"/>
    <w:rsid w:val="00B227C0"/>
    <w:rsid w:val="00B246C3"/>
    <w:rsid w:val="00B252C5"/>
    <w:rsid w:val="00B3267C"/>
    <w:rsid w:val="00B34BAE"/>
    <w:rsid w:val="00B34CF7"/>
    <w:rsid w:val="00B37E27"/>
    <w:rsid w:val="00B42639"/>
    <w:rsid w:val="00B4336D"/>
    <w:rsid w:val="00B43402"/>
    <w:rsid w:val="00B4360B"/>
    <w:rsid w:val="00B47AED"/>
    <w:rsid w:val="00B53350"/>
    <w:rsid w:val="00B55325"/>
    <w:rsid w:val="00B555A1"/>
    <w:rsid w:val="00B55BDF"/>
    <w:rsid w:val="00B5641C"/>
    <w:rsid w:val="00B65361"/>
    <w:rsid w:val="00B65F55"/>
    <w:rsid w:val="00B66222"/>
    <w:rsid w:val="00B67873"/>
    <w:rsid w:val="00B707B1"/>
    <w:rsid w:val="00B725DC"/>
    <w:rsid w:val="00B744A8"/>
    <w:rsid w:val="00B760C4"/>
    <w:rsid w:val="00B805EE"/>
    <w:rsid w:val="00B8074D"/>
    <w:rsid w:val="00B81185"/>
    <w:rsid w:val="00B8281C"/>
    <w:rsid w:val="00B829B7"/>
    <w:rsid w:val="00B83E49"/>
    <w:rsid w:val="00B83EC1"/>
    <w:rsid w:val="00B84264"/>
    <w:rsid w:val="00B91D25"/>
    <w:rsid w:val="00B933AC"/>
    <w:rsid w:val="00B9525F"/>
    <w:rsid w:val="00B965F2"/>
    <w:rsid w:val="00B9663F"/>
    <w:rsid w:val="00B9686E"/>
    <w:rsid w:val="00B97314"/>
    <w:rsid w:val="00BA0A48"/>
    <w:rsid w:val="00BA1041"/>
    <w:rsid w:val="00BA1414"/>
    <w:rsid w:val="00BA3554"/>
    <w:rsid w:val="00BA4F92"/>
    <w:rsid w:val="00BA5A31"/>
    <w:rsid w:val="00BB0730"/>
    <w:rsid w:val="00BB2B0C"/>
    <w:rsid w:val="00BB2ECA"/>
    <w:rsid w:val="00BB588D"/>
    <w:rsid w:val="00BB7C70"/>
    <w:rsid w:val="00BC23AD"/>
    <w:rsid w:val="00BC403F"/>
    <w:rsid w:val="00BC553D"/>
    <w:rsid w:val="00BC5835"/>
    <w:rsid w:val="00BC5A46"/>
    <w:rsid w:val="00BD0774"/>
    <w:rsid w:val="00BD0C49"/>
    <w:rsid w:val="00BD1C64"/>
    <w:rsid w:val="00BD216D"/>
    <w:rsid w:val="00BD2214"/>
    <w:rsid w:val="00BD371B"/>
    <w:rsid w:val="00BE144F"/>
    <w:rsid w:val="00BE26CB"/>
    <w:rsid w:val="00BE3B51"/>
    <w:rsid w:val="00BE40E2"/>
    <w:rsid w:val="00BE5F80"/>
    <w:rsid w:val="00BF02C4"/>
    <w:rsid w:val="00BF5CE5"/>
    <w:rsid w:val="00BF6656"/>
    <w:rsid w:val="00C00006"/>
    <w:rsid w:val="00C0070C"/>
    <w:rsid w:val="00C02EED"/>
    <w:rsid w:val="00C05DC2"/>
    <w:rsid w:val="00C11894"/>
    <w:rsid w:val="00C1288C"/>
    <w:rsid w:val="00C139C3"/>
    <w:rsid w:val="00C141DF"/>
    <w:rsid w:val="00C14C5F"/>
    <w:rsid w:val="00C15FA9"/>
    <w:rsid w:val="00C212B7"/>
    <w:rsid w:val="00C253D2"/>
    <w:rsid w:val="00C25473"/>
    <w:rsid w:val="00C30158"/>
    <w:rsid w:val="00C31C8A"/>
    <w:rsid w:val="00C327A0"/>
    <w:rsid w:val="00C3438C"/>
    <w:rsid w:val="00C479AE"/>
    <w:rsid w:val="00C47C15"/>
    <w:rsid w:val="00C511B8"/>
    <w:rsid w:val="00C52560"/>
    <w:rsid w:val="00C558BA"/>
    <w:rsid w:val="00C57ED4"/>
    <w:rsid w:val="00C623D0"/>
    <w:rsid w:val="00C636EC"/>
    <w:rsid w:val="00C65450"/>
    <w:rsid w:val="00C65BDC"/>
    <w:rsid w:val="00C70AC7"/>
    <w:rsid w:val="00C70D1D"/>
    <w:rsid w:val="00C729FB"/>
    <w:rsid w:val="00C7458A"/>
    <w:rsid w:val="00C76D86"/>
    <w:rsid w:val="00C802B4"/>
    <w:rsid w:val="00C821F5"/>
    <w:rsid w:val="00C843E6"/>
    <w:rsid w:val="00C94A94"/>
    <w:rsid w:val="00C9610F"/>
    <w:rsid w:val="00C97DB7"/>
    <w:rsid w:val="00CA0DB0"/>
    <w:rsid w:val="00CA35AD"/>
    <w:rsid w:val="00CA44CB"/>
    <w:rsid w:val="00CA5720"/>
    <w:rsid w:val="00CB0D90"/>
    <w:rsid w:val="00CB16FC"/>
    <w:rsid w:val="00CB311C"/>
    <w:rsid w:val="00CB3988"/>
    <w:rsid w:val="00CB3B5A"/>
    <w:rsid w:val="00CB420E"/>
    <w:rsid w:val="00CB5070"/>
    <w:rsid w:val="00CB5953"/>
    <w:rsid w:val="00CB7408"/>
    <w:rsid w:val="00CC703C"/>
    <w:rsid w:val="00CD12D2"/>
    <w:rsid w:val="00CD3EA2"/>
    <w:rsid w:val="00CD40B2"/>
    <w:rsid w:val="00CD4E6C"/>
    <w:rsid w:val="00CD607B"/>
    <w:rsid w:val="00CE377E"/>
    <w:rsid w:val="00CE3C49"/>
    <w:rsid w:val="00CE4251"/>
    <w:rsid w:val="00CE469A"/>
    <w:rsid w:val="00CE556A"/>
    <w:rsid w:val="00CE5DCB"/>
    <w:rsid w:val="00CE6FEA"/>
    <w:rsid w:val="00CF0EE1"/>
    <w:rsid w:val="00CF5690"/>
    <w:rsid w:val="00CF70ED"/>
    <w:rsid w:val="00D00393"/>
    <w:rsid w:val="00D056D9"/>
    <w:rsid w:val="00D066D3"/>
    <w:rsid w:val="00D0715D"/>
    <w:rsid w:val="00D11C56"/>
    <w:rsid w:val="00D15FBA"/>
    <w:rsid w:val="00D203AA"/>
    <w:rsid w:val="00D20FA0"/>
    <w:rsid w:val="00D21088"/>
    <w:rsid w:val="00D2124A"/>
    <w:rsid w:val="00D219D1"/>
    <w:rsid w:val="00D26B65"/>
    <w:rsid w:val="00D3054F"/>
    <w:rsid w:val="00D34163"/>
    <w:rsid w:val="00D37BF7"/>
    <w:rsid w:val="00D40060"/>
    <w:rsid w:val="00D414A3"/>
    <w:rsid w:val="00D425A7"/>
    <w:rsid w:val="00D444A2"/>
    <w:rsid w:val="00D445FD"/>
    <w:rsid w:val="00D44D79"/>
    <w:rsid w:val="00D45C17"/>
    <w:rsid w:val="00D46DC8"/>
    <w:rsid w:val="00D5158C"/>
    <w:rsid w:val="00D53DF8"/>
    <w:rsid w:val="00D54E55"/>
    <w:rsid w:val="00D56377"/>
    <w:rsid w:val="00D5637F"/>
    <w:rsid w:val="00D57E15"/>
    <w:rsid w:val="00D62FCB"/>
    <w:rsid w:val="00D63C6C"/>
    <w:rsid w:val="00D7056E"/>
    <w:rsid w:val="00D70BDF"/>
    <w:rsid w:val="00D72CF5"/>
    <w:rsid w:val="00D74F0A"/>
    <w:rsid w:val="00D7527A"/>
    <w:rsid w:val="00D75D28"/>
    <w:rsid w:val="00D778BB"/>
    <w:rsid w:val="00D8123F"/>
    <w:rsid w:val="00D8317A"/>
    <w:rsid w:val="00D8379F"/>
    <w:rsid w:val="00D83E3B"/>
    <w:rsid w:val="00D8572E"/>
    <w:rsid w:val="00D9015B"/>
    <w:rsid w:val="00D91AF8"/>
    <w:rsid w:val="00D91CEA"/>
    <w:rsid w:val="00D933C4"/>
    <w:rsid w:val="00D944B8"/>
    <w:rsid w:val="00D94973"/>
    <w:rsid w:val="00D96333"/>
    <w:rsid w:val="00D9648E"/>
    <w:rsid w:val="00DA163D"/>
    <w:rsid w:val="00DA1C2D"/>
    <w:rsid w:val="00DA224F"/>
    <w:rsid w:val="00DA3E8D"/>
    <w:rsid w:val="00DA5537"/>
    <w:rsid w:val="00DB1BFF"/>
    <w:rsid w:val="00DB3C98"/>
    <w:rsid w:val="00DC0BD3"/>
    <w:rsid w:val="00DC1ED8"/>
    <w:rsid w:val="00DC375B"/>
    <w:rsid w:val="00DD19F7"/>
    <w:rsid w:val="00DD516E"/>
    <w:rsid w:val="00DD5487"/>
    <w:rsid w:val="00DD774D"/>
    <w:rsid w:val="00DE23B7"/>
    <w:rsid w:val="00DE40F1"/>
    <w:rsid w:val="00DE63FF"/>
    <w:rsid w:val="00DF0405"/>
    <w:rsid w:val="00DF15BA"/>
    <w:rsid w:val="00DF52C6"/>
    <w:rsid w:val="00DF5896"/>
    <w:rsid w:val="00DF6FE3"/>
    <w:rsid w:val="00DF727C"/>
    <w:rsid w:val="00E04B5B"/>
    <w:rsid w:val="00E119F7"/>
    <w:rsid w:val="00E11BBA"/>
    <w:rsid w:val="00E122D7"/>
    <w:rsid w:val="00E13742"/>
    <w:rsid w:val="00E14D9E"/>
    <w:rsid w:val="00E17634"/>
    <w:rsid w:val="00E202B3"/>
    <w:rsid w:val="00E2038B"/>
    <w:rsid w:val="00E21579"/>
    <w:rsid w:val="00E24BBF"/>
    <w:rsid w:val="00E24D80"/>
    <w:rsid w:val="00E24F42"/>
    <w:rsid w:val="00E266AD"/>
    <w:rsid w:val="00E26777"/>
    <w:rsid w:val="00E30F4C"/>
    <w:rsid w:val="00E3225D"/>
    <w:rsid w:val="00E33BF2"/>
    <w:rsid w:val="00E35F98"/>
    <w:rsid w:val="00E365BC"/>
    <w:rsid w:val="00E37607"/>
    <w:rsid w:val="00E37B6D"/>
    <w:rsid w:val="00E410AB"/>
    <w:rsid w:val="00E41219"/>
    <w:rsid w:val="00E41EE5"/>
    <w:rsid w:val="00E42575"/>
    <w:rsid w:val="00E43839"/>
    <w:rsid w:val="00E43BE5"/>
    <w:rsid w:val="00E44ED5"/>
    <w:rsid w:val="00E452B6"/>
    <w:rsid w:val="00E46E19"/>
    <w:rsid w:val="00E516AD"/>
    <w:rsid w:val="00E5409E"/>
    <w:rsid w:val="00E54C43"/>
    <w:rsid w:val="00E559B5"/>
    <w:rsid w:val="00E563E6"/>
    <w:rsid w:val="00E571E4"/>
    <w:rsid w:val="00E62E0D"/>
    <w:rsid w:val="00E634A0"/>
    <w:rsid w:val="00E64E04"/>
    <w:rsid w:val="00E6665A"/>
    <w:rsid w:val="00E66E55"/>
    <w:rsid w:val="00E70F49"/>
    <w:rsid w:val="00E7190E"/>
    <w:rsid w:val="00E72235"/>
    <w:rsid w:val="00E747AA"/>
    <w:rsid w:val="00E801A5"/>
    <w:rsid w:val="00E80F19"/>
    <w:rsid w:val="00E81F00"/>
    <w:rsid w:val="00E821A7"/>
    <w:rsid w:val="00E83479"/>
    <w:rsid w:val="00E84B56"/>
    <w:rsid w:val="00E85AE0"/>
    <w:rsid w:val="00E86471"/>
    <w:rsid w:val="00E871CD"/>
    <w:rsid w:val="00E87671"/>
    <w:rsid w:val="00E93327"/>
    <w:rsid w:val="00E947DF"/>
    <w:rsid w:val="00EA124A"/>
    <w:rsid w:val="00EA4BD3"/>
    <w:rsid w:val="00EA5E86"/>
    <w:rsid w:val="00EA5F26"/>
    <w:rsid w:val="00EA7188"/>
    <w:rsid w:val="00EA72EE"/>
    <w:rsid w:val="00EA7335"/>
    <w:rsid w:val="00EB053F"/>
    <w:rsid w:val="00EB10E5"/>
    <w:rsid w:val="00EB148E"/>
    <w:rsid w:val="00EB19BD"/>
    <w:rsid w:val="00EB2B7E"/>
    <w:rsid w:val="00EB337B"/>
    <w:rsid w:val="00EB5CB9"/>
    <w:rsid w:val="00EB614D"/>
    <w:rsid w:val="00EB70B7"/>
    <w:rsid w:val="00EC3B9E"/>
    <w:rsid w:val="00EC73B3"/>
    <w:rsid w:val="00EC7ABB"/>
    <w:rsid w:val="00ED1389"/>
    <w:rsid w:val="00ED1DF9"/>
    <w:rsid w:val="00ED226C"/>
    <w:rsid w:val="00ED357E"/>
    <w:rsid w:val="00ED3A86"/>
    <w:rsid w:val="00ED51D8"/>
    <w:rsid w:val="00ED7772"/>
    <w:rsid w:val="00EE032A"/>
    <w:rsid w:val="00EE0FFC"/>
    <w:rsid w:val="00EE652A"/>
    <w:rsid w:val="00EE7D16"/>
    <w:rsid w:val="00EF0663"/>
    <w:rsid w:val="00EF3061"/>
    <w:rsid w:val="00EF3EB5"/>
    <w:rsid w:val="00EF55D7"/>
    <w:rsid w:val="00F00402"/>
    <w:rsid w:val="00F013A5"/>
    <w:rsid w:val="00F0307C"/>
    <w:rsid w:val="00F045FA"/>
    <w:rsid w:val="00F06C63"/>
    <w:rsid w:val="00F06EB8"/>
    <w:rsid w:val="00F11CC4"/>
    <w:rsid w:val="00F12D9A"/>
    <w:rsid w:val="00F1320F"/>
    <w:rsid w:val="00F14F4C"/>
    <w:rsid w:val="00F165DC"/>
    <w:rsid w:val="00F2362D"/>
    <w:rsid w:val="00F26234"/>
    <w:rsid w:val="00F30C02"/>
    <w:rsid w:val="00F35457"/>
    <w:rsid w:val="00F36226"/>
    <w:rsid w:val="00F366D8"/>
    <w:rsid w:val="00F37297"/>
    <w:rsid w:val="00F37E08"/>
    <w:rsid w:val="00F4026C"/>
    <w:rsid w:val="00F4153A"/>
    <w:rsid w:val="00F4726F"/>
    <w:rsid w:val="00F619D9"/>
    <w:rsid w:val="00F61C19"/>
    <w:rsid w:val="00F622A3"/>
    <w:rsid w:val="00F63773"/>
    <w:rsid w:val="00F63CB3"/>
    <w:rsid w:val="00F63D52"/>
    <w:rsid w:val="00F64567"/>
    <w:rsid w:val="00F723F2"/>
    <w:rsid w:val="00F73699"/>
    <w:rsid w:val="00F73F79"/>
    <w:rsid w:val="00F7439E"/>
    <w:rsid w:val="00F76693"/>
    <w:rsid w:val="00F80310"/>
    <w:rsid w:val="00F81B9F"/>
    <w:rsid w:val="00F85754"/>
    <w:rsid w:val="00F85B7A"/>
    <w:rsid w:val="00F90075"/>
    <w:rsid w:val="00F925BC"/>
    <w:rsid w:val="00F92CF4"/>
    <w:rsid w:val="00F932B6"/>
    <w:rsid w:val="00F9719A"/>
    <w:rsid w:val="00FA0029"/>
    <w:rsid w:val="00FA2C7F"/>
    <w:rsid w:val="00FA4789"/>
    <w:rsid w:val="00FA4A65"/>
    <w:rsid w:val="00FA5F62"/>
    <w:rsid w:val="00FA6480"/>
    <w:rsid w:val="00FB049E"/>
    <w:rsid w:val="00FB1AB0"/>
    <w:rsid w:val="00FB23C5"/>
    <w:rsid w:val="00FC2D96"/>
    <w:rsid w:val="00FC37E3"/>
    <w:rsid w:val="00FC50D3"/>
    <w:rsid w:val="00FC51B1"/>
    <w:rsid w:val="00FD1122"/>
    <w:rsid w:val="00FD31D9"/>
    <w:rsid w:val="00FD48E0"/>
    <w:rsid w:val="00FD52BE"/>
    <w:rsid w:val="00FE023C"/>
    <w:rsid w:val="00FE067F"/>
    <w:rsid w:val="00FE2911"/>
    <w:rsid w:val="00FE2AB2"/>
    <w:rsid w:val="00FE3B5E"/>
    <w:rsid w:val="00FE66E8"/>
    <w:rsid w:val="00FE7F82"/>
    <w:rsid w:val="00FF291D"/>
    <w:rsid w:val="00FF43D2"/>
    <w:rsid w:val="00FF7C01"/>
    <w:rsid w:val="0CCB77DF"/>
    <w:rsid w:val="124A6BC6"/>
    <w:rsid w:val="1681103A"/>
    <w:rsid w:val="57452E83"/>
    <w:rsid w:val="7D69D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741F3"/>
  <w15:docId w15:val="{45A1F741-A808-42AE-966E-F0BB73F3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17"/>
    <w:rPr>
      <w:sz w:val="24"/>
      <w:szCs w:val="24"/>
    </w:rPr>
  </w:style>
  <w:style w:type="paragraph" w:styleId="Heading2">
    <w:name w:val="heading 2"/>
    <w:basedOn w:val="Normal"/>
    <w:next w:val="Normal"/>
    <w:qFormat/>
    <w:rsid w:val="00522FD5"/>
    <w:pPr>
      <w:keepNext/>
      <w:jc w:val="center"/>
      <w:outlineLvl w:val="1"/>
    </w:pPr>
    <w:rPr>
      <w:rFonts w:ascii="Arial Rounded MT Bold" w:hAnsi="Arial Rounded MT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719A"/>
    <w:pPr>
      <w:tabs>
        <w:tab w:val="center" w:pos="4320"/>
        <w:tab w:val="right" w:pos="8640"/>
      </w:tabs>
    </w:pPr>
  </w:style>
  <w:style w:type="paragraph" w:styleId="Footer">
    <w:name w:val="footer"/>
    <w:basedOn w:val="Normal"/>
    <w:rsid w:val="00F9719A"/>
    <w:pPr>
      <w:tabs>
        <w:tab w:val="center" w:pos="4320"/>
        <w:tab w:val="right" w:pos="8640"/>
      </w:tabs>
    </w:pPr>
  </w:style>
  <w:style w:type="character" w:styleId="CommentReference">
    <w:name w:val="annotation reference"/>
    <w:semiHidden/>
    <w:rsid w:val="006A6401"/>
    <w:rPr>
      <w:sz w:val="16"/>
      <w:szCs w:val="16"/>
    </w:rPr>
  </w:style>
  <w:style w:type="paragraph" w:styleId="CommentText">
    <w:name w:val="annotation text"/>
    <w:basedOn w:val="Normal"/>
    <w:semiHidden/>
    <w:rsid w:val="006A6401"/>
    <w:rPr>
      <w:sz w:val="20"/>
      <w:szCs w:val="20"/>
    </w:rPr>
  </w:style>
  <w:style w:type="paragraph" w:styleId="BalloonText">
    <w:name w:val="Balloon Text"/>
    <w:basedOn w:val="Normal"/>
    <w:semiHidden/>
    <w:rsid w:val="006A6401"/>
    <w:rPr>
      <w:rFonts w:ascii="Tahoma" w:hAnsi="Tahoma" w:cs="Tahoma"/>
      <w:sz w:val="16"/>
      <w:szCs w:val="16"/>
    </w:rPr>
  </w:style>
  <w:style w:type="character" w:styleId="Hyperlink">
    <w:name w:val="Hyperlink"/>
    <w:rsid w:val="00480A67"/>
    <w:rPr>
      <w:color w:val="0000FF"/>
      <w:u w:val="single"/>
    </w:rPr>
  </w:style>
  <w:style w:type="character" w:customStyle="1" w:styleId="HeaderChar">
    <w:name w:val="Header Char"/>
    <w:link w:val="Header"/>
    <w:rsid w:val="003849AC"/>
    <w:rPr>
      <w:sz w:val="24"/>
      <w:szCs w:val="24"/>
    </w:rPr>
  </w:style>
  <w:style w:type="paragraph" w:styleId="ListParagraph">
    <w:name w:val="List Paragraph"/>
    <w:basedOn w:val="Normal"/>
    <w:link w:val="ListParagraphChar"/>
    <w:uiPriority w:val="34"/>
    <w:qFormat/>
    <w:rsid w:val="00F925BC"/>
    <w:pPr>
      <w:ind w:left="720"/>
      <w:contextualSpacing/>
    </w:pPr>
  </w:style>
  <w:style w:type="character" w:styleId="FollowedHyperlink">
    <w:name w:val="FollowedHyperlink"/>
    <w:basedOn w:val="DefaultParagraphFont"/>
    <w:uiPriority w:val="99"/>
    <w:semiHidden/>
    <w:unhideWhenUsed/>
    <w:rsid w:val="00183C2C"/>
    <w:rPr>
      <w:color w:val="800080" w:themeColor="followedHyperlink"/>
      <w:u w:val="single"/>
    </w:rPr>
  </w:style>
  <w:style w:type="paragraph" w:styleId="NormalWeb">
    <w:name w:val="Normal (Web)"/>
    <w:basedOn w:val="Normal"/>
    <w:uiPriority w:val="99"/>
    <w:unhideWhenUsed/>
    <w:rsid w:val="00D8572E"/>
    <w:pPr>
      <w:spacing w:before="100" w:beforeAutospacing="1" w:after="100" w:afterAutospacing="1"/>
    </w:pPr>
  </w:style>
  <w:style w:type="character" w:customStyle="1" w:styleId="ListParagraphChar">
    <w:name w:val="List Paragraph Char"/>
    <w:basedOn w:val="DefaultParagraphFont"/>
    <w:link w:val="ListParagraph"/>
    <w:uiPriority w:val="34"/>
    <w:rsid w:val="00977BDF"/>
    <w:rPr>
      <w:sz w:val="24"/>
      <w:szCs w:val="24"/>
    </w:rPr>
  </w:style>
  <w:style w:type="paragraph" w:customStyle="1" w:styleId="Bullet1">
    <w:name w:val="Bullet 1"/>
    <w:basedOn w:val="Normal"/>
    <w:next w:val="Normal"/>
    <w:link w:val="Bullet1Char"/>
    <w:rsid w:val="00E30F4C"/>
    <w:pPr>
      <w:numPr>
        <w:numId w:val="1"/>
      </w:numPr>
      <w:spacing w:before="120"/>
      <w:ind w:right="72"/>
      <w:outlineLvl w:val="0"/>
    </w:pPr>
    <w:rPr>
      <w:rFonts w:eastAsia="Times"/>
      <w:sz w:val="20"/>
      <w:szCs w:val="20"/>
    </w:rPr>
  </w:style>
  <w:style w:type="character" w:customStyle="1" w:styleId="Bullet1Char">
    <w:name w:val="Bullet 1 Char"/>
    <w:basedOn w:val="DefaultParagraphFont"/>
    <w:link w:val="Bullet1"/>
    <w:rsid w:val="00E30F4C"/>
    <w:rPr>
      <w:rFonts w:eastAsia="Times"/>
    </w:rPr>
  </w:style>
  <w:style w:type="paragraph" w:styleId="BodyText">
    <w:name w:val="Body Text"/>
    <w:basedOn w:val="Normal"/>
    <w:link w:val="BodyTextChar"/>
    <w:rsid w:val="00E30F4C"/>
    <w:pPr>
      <w:pBdr>
        <w:top w:val="threeDEngrave" w:sz="36" w:space="2" w:color="auto"/>
        <w:left w:val="threeDEngrave" w:sz="36" w:space="4" w:color="auto"/>
        <w:bottom w:val="threeDEmboss" w:sz="36" w:space="1" w:color="auto"/>
        <w:right w:val="threeDEmboss" w:sz="36" w:space="4" w:color="auto"/>
      </w:pBdr>
      <w:jc w:val="center"/>
    </w:pPr>
    <w:rPr>
      <w:b/>
      <w:smallCaps/>
      <w:sz w:val="72"/>
      <w:szCs w:val="20"/>
    </w:rPr>
  </w:style>
  <w:style w:type="character" w:customStyle="1" w:styleId="BodyTextChar">
    <w:name w:val="Body Text Char"/>
    <w:basedOn w:val="DefaultParagraphFont"/>
    <w:link w:val="BodyText"/>
    <w:rsid w:val="00E30F4C"/>
    <w:rPr>
      <w:b/>
      <w:smallCaps/>
      <w:sz w:val="72"/>
    </w:rPr>
  </w:style>
  <w:style w:type="paragraph" w:styleId="ListNumber5">
    <w:name w:val="List Number 5"/>
    <w:basedOn w:val="Normal"/>
    <w:semiHidden/>
    <w:rsid w:val="00E30F4C"/>
    <w:pPr>
      <w:numPr>
        <w:numId w:val="2"/>
      </w:numPr>
    </w:pPr>
    <w:rPr>
      <w:rFonts w:eastAsia="Times"/>
      <w:szCs w:val="20"/>
    </w:rPr>
  </w:style>
  <w:style w:type="paragraph" w:customStyle="1" w:styleId="ColumnBullet">
    <w:name w:val="Column Bullet"/>
    <w:basedOn w:val="Normal"/>
    <w:rsid w:val="006E16F2"/>
    <w:pPr>
      <w:numPr>
        <w:numId w:val="11"/>
      </w:numPr>
      <w:spacing w:after="240"/>
      <w:ind w:right="346"/>
    </w:pPr>
    <w:rPr>
      <w:rFonts w:eastAsia="Times"/>
      <w:szCs w:val="20"/>
    </w:rPr>
  </w:style>
  <w:style w:type="paragraph" w:customStyle="1" w:styleId="SOLNumber">
    <w:name w:val="SOL Number"/>
    <w:basedOn w:val="Normal"/>
    <w:link w:val="SOLNumberChar"/>
    <w:rsid w:val="00D11C56"/>
    <w:pPr>
      <w:autoSpaceDE w:val="0"/>
      <w:autoSpaceDN w:val="0"/>
      <w:adjustRightInd w:val="0"/>
      <w:ind w:left="1080" w:hanging="1080"/>
    </w:pPr>
  </w:style>
  <w:style w:type="character" w:customStyle="1" w:styleId="SOLNumberChar">
    <w:name w:val="SOL Number Char"/>
    <w:basedOn w:val="DefaultParagraphFont"/>
    <w:link w:val="SOLNumber"/>
    <w:rsid w:val="00D11C56"/>
    <w:rPr>
      <w:sz w:val="24"/>
      <w:szCs w:val="24"/>
    </w:rPr>
  </w:style>
  <w:style w:type="paragraph" w:customStyle="1" w:styleId="style3style4">
    <w:name w:val="style3 style4"/>
    <w:basedOn w:val="Normal"/>
    <w:rsid w:val="000F167B"/>
    <w:pPr>
      <w:spacing w:before="100" w:beforeAutospacing="1" w:after="100" w:afterAutospacing="1"/>
    </w:pPr>
  </w:style>
  <w:style w:type="character" w:styleId="UnresolvedMention">
    <w:name w:val="Unresolved Mention"/>
    <w:basedOn w:val="DefaultParagraphFont"/>
    <w:uiPriority w:val="99"/>
    <w:semiHidden/>
    <w:unhideWhenUsed/>
    <w:rsid w:val="00CF5690"/>
    <w:rPr>
      <w:color w:val="808080"/>
      <w:shd w:val="clear" w:color="auto" w:fill="E6E6E6"/>
    </w:rPr>
  </w:style>
  <w:style w:type="paragraph" w:customStyle="1" w:styleId="paragraph">
    <w:name w:val="paragraph"/>
    <w:basedOn w:val="Normal"/>
    <w:rsid w:val="004C3271"/>
    <w:pPr>
      <w:spacing w:before="100" w:beforeAutospacing="1" w:after="100" w:afterAutospacing="1"/>
    </w:pPr>
  </w:style>
  <w:style w:type="character" w:customStyle="1" w:styleId="normaltextrun">
    <w:name w:val="normaltextrun"/>
    <w:basedOn w:val="DefaultParagraphFont"/>
    <w:rsid w:val="004C3271"/>
  </w:style>
  <w:style w:type="character" w:customStyle="1" w:styleId="eop">
    <w:name w:val="eop"/>
    <w:basedOn w:val="DefaultParagraphFont"/>
    <w:rsid w:val="004C3271"/>
  </w:style>
  <w:style w:type="paragraph" w:customStyle="1" w:styleId="xmsoheader">
    <w:name w:val="x_msoheader"/>
    <w:basedOn w:val="Normal"/>
    <w:rsid w:val="007B3F37"/>
    <w:pPr>
      <w:spacing w:before="100" w:beforeAutospacing="1" w:after="100" w:afterAutospacing="1"/>
    </w:pPr>
  </w:style>
  <w:style w:type="paragraph" w:customStyle="1" w:styleId="xmsonormal">
    <w:name w:val="x_msonormal"/>
    <w:basedOn w:val="Normal"/>
    <w:rsid w:val="007B3F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9577">
      <w:bodyDiv w:val="1"/>
      <w:marLeft w:val="0"/>
      <w:marRight w:val="0"/>
      <w:marTop w:val="0"/>
      <w:marBottom w:val="0"/>
      <w:divBdr>
        <w:top w:val="none" w:sz="0" w:space="0" w:color="auto"/>
        <w:left w:val="none" w:sz="0" w:space="0" w:color="auto"/>
        <w:bottom w:val="none" w:sz="0" w:space="0" w:color="auto"/>
        <w:right w:val="none" w:sz="0" w:space="0" w:color="auto"/>
      </w:divBdr>
    </w:div>
    <w:div w:id="440688216">
      <w:bodyDiv w:val="1"/>
      <w:marLeft w:val="0"/>
      <w:marRight w:val="0"/>
      <w:marTop w:val="0"/>
      <w:marBottom w:val="0"/>
      <w:divBdr>
        <w:top w:val="none" w:sz="0" w:space="0" w:color="auto"/>
        <w:left w:val="none" w:sz="0" w:space="0" w:color="auto"/>
        <w:bottom w:val="none" w:sz="0" w:space="0" w:color="auto"/>
        <w:right w:val="none" w:sz="0" w:space="0" w:color="auto"/>
      </w:divBdr>
    </w:div>
    <w:div w:id="525289905">
      <w:bodyDiv w:val="1"/>
      <w:marLeft w:val="0"/>
      <w:marRight w:val="0"/>
      <w:marTop w:val="0"/>
      <w:marBottom w:val="0"/>
      <w:divBdr>
        <w:top w:val="none" w:sz="0" w:space="0" w:color="auto"/>
        <w:left w:val="none" w:sz="0" w:space="0" w:color="auto"/>
        <w:bottom w:val="none" w:sz="0" w:space="0" w:color="auto"/>
        <w:right w:val="none" w:sz="0" w:space="0" w:color="auto"/>
      </w:divBdr>
    </w:div>
    <w:div w:id="779030314">
      <w:bodyDiv w:val="1"/>
      <w:marLeft w:val="0"/>
      <w:marRight w:val="0"/>
      <w:marTop w:val="0"/>
      <w:marBottom w:val="0"/>
      <w:divBdr>
        <w:top w:val="none" w:sz="0" w:space="0" w:color="auto"/>
        <w:left w:val="none" w:sz="0" w:space="0" w:color="auto"/>
        <w:bottom w:val="none" w:sz="0" w:space="0" w:color="auto"/>
        <w:right w:val="none" w:sz="0" w:space="0" w:color="auto"/>
      </w:divBdr>
    </w:div>
    <w:div w:id="796066063">
      <w:bodyDiv w:val="1"/>
      <w:marLeft w:val="0"/>
      <w:marRight w:val="0"/>
      <w:marTop w:val="0"/>
      <w:marBottom w:val="0"/>
      <w:divBdr>
        <w:top w:val="none" w:sz="0" w:space="0" w:color="auto"/>
        <w:left w:val="none" w:sz="0" w:space="0" w:color="auto"/>
        <w:bottom w:val="none" w:sz="0" w:space="0" w:color="auto"/>
        <w:right w:val="none" w:sz="0" w:space="0" w:color="auto"/>
      </w:divBdr>
    </w:div>
    <w:div w:id="1154029334">
      <w:bodyDiv w:val="1"/>
      <w:marLeft w:val="0"/>
      <w:marRight w:val="0"/>
      <w:marTop w:val="0"/>
      <w:marBottom w:val="0"/>
      <w:divBdr>
        <w:top w:val="none" w:sz="0" w:space="0" w:color="auto"/>
        <w:left w:val="none" w:sz="0" w:space="0" w:color="auto"/>
        <w:bottom w:val="none" w:sz="0" w:space="0" w:color="auto"/>
        <w:right w:val="none" w:sz="0" w:space="0" w:color="auto"/>
      </w:divBdr>
    </w:div>
    <w:div w:id="1304431328">
      <w:bodyDiv w:val="1"/>
      <w:marLeft w:val="0"/>
      <w:marRight w:val="0"/>
      <w:marTop w:val="0"/>
      <w:marBottom w:val="0"/>
      <w:divBdr>
        <w:top w:val="none" w:sz="0" w:space="0" w:color="auto"/>
        <w:left w:val="none" w:sz="0" w:space="0" w:color="auto"/>
        <w:bottom w:val="none" w:sz="0" w:space="0" w:color="auto"/>
        <w:right w:val="none" w:sz="0" w:space="0" w:color="auto"/>
      </w:divBdr>
    </w:div>
    <w:div w:id="1403603126">
      <w:bodyDiv w:val="1"/>
      <w:marLeft w:val="0"/>
      <w:marRight w:val="0"/>
      <w:marTop w:val="0"/>
      <w:marBottom w:val="0"/>
      <w:divBdr>
        <w:top w:val="none" w:sz="0" w:space="0" w:color="auto"/>
        <w:left w:val="none" w:sz="0" w:space="0" w:color="auto"/>
        <w:bottom w:val="none" w:sz="0" w:space="0" w:color="auto"/>
        <w:right w:val="none" w:sz="0" w:space="0" w:color="auto"/>
      </w:divBdr>
    </w:div>
    <w:div w:id="1487084378">
      <w:bodyDiv w:val="1"/>
      <w:marLeft w:val="0"/>
      <w:marRight w:val="0"/>
      <w:marTop w:val="0"/>
      <w:marBottom w:val="0"/>
      <w:divBdr>
        <w:top w:val="none" w:sz="0" w:space="0" w:color="auto"/>
        <w:left w:val="none" w:sz="0" w:space="0" w:color="auto"/>
        <w:bottom w:val="none" w:sz="0" w:space="0" w:color="auto"/>
        <w:right w:val="none" w:sz="0" w:space="0" w:color="auto"/>
      </w:divBdr>
    </w:div>
    <w:div w:id="1577206171">
      <w:bodyDiv w:val="1"/>
      <w:marLeft w:val="0"/>
      <w:marRight w:val="0"/>
      <w:marTop w:val="0"/>
      <w:marBottom w:val="0"/>
      <w:divBdr>
        <w:top w:val="none" w:sz="0" w:space="0" w:color="auto"/>
        <w:left w:val="none" w:sz="0" w:space="0" w:color="auto"/>
        <w:bottom w:val="none" w:sz="0" w:space="0" w:color="auto"/>
        <w:right w:val="none" w:sz="0" w:space="0" w:color="auto"/>
      </w:divBdr>
    </w:div>
    <w:div w:id="1706248405">
      <w:bodyDiv w:val="1"/>
      <w:marLeft w:val="0"/>
      <w:marRight w:val="0"/>
      <w:marTop w:val="0"/>
      <w:marBottom w:val="0"/>
      <w:divBdr>
        <w:top w:val="none" w:sz="0" w:space="0" w:color="auto"/>
        <w:left w:val="none" w:sz="0" w:space="0" w:color="auto"/>
        <w:bottom w:val="none" w:sz="0" w:space="0" w:color="auto"/>
        <w:right w:val="none" w:sz="0" w:space="0" w:color="auto"/>
      </w:divBdr>
    </w:div>
    <w:div w:id="1714650212">
      <w:bodyDiv w:val="1"/>
      <w:marLeft w:val="0"/>
      <w:marRight w:val="0"/>
      <w:marTop w:val="0"/>
      <w:marBottom w:val="0"/>
      <w:divBdr>
        <w:top w:val="none" w:sz="0" w:space="0" w:color="auto"/>
        <w:left w:val="none" w:sz="0" w:space="0" w:color="auto"/>
        <w:bottom w:val="none" w:sz="0" w:space="0" w:color="auto"/>
        <w:right w:val="none" w:sz="0" w:space="0" w:color="auto"/>
      </w:divBdr>
    </w:div>
    <w:div w:id="1840853259">
      <w:bodyDiv w:val="1"/>
      <w:marLeft w:val="0"/>
      <w:marRight w:val="0"/>
      <w:marTop w:val="0"/>
      <w:marBottom w:val="0"/>
      <w:divBdr>
        <w:top w:val="none" w:sz="0" w:space="0" w:color="auto"/>
        <w:left w:val="none" w:sz="0" w:space="0" w:color="auto"/>
        <w:bottom w:val="none" w:sz="0" w:space="0" w:color="auto"/>
        <w:right w:val="none" w:sz="0" w:space="0" w:color="auto"/>
      </w:divBdr>
    </w:div>
    <w:div w:id="2068607369">
      <w:bodyDiv w:val="1"/>
      <w:marLeft w:val="0"/>
      <w:marRight w:val="0"/>
      <w:marTop w:val="0"/>
      <w:marBottom w:val="0"/>
      <w:divBdr>
        <w:top w:val="none" w:sz="0" w:space="0" w:color="auto"/>
        <w:left w:val="none" w:sz="0" w:space="0" w:color="auto"/>
        <w:bottom w:val="none" w:sz="0" w:space="0" w:color="auto"/>
        <w:right w:val="none" w:sz="0" w:space="0" w:color="auto"/>
      </w:divBdr>
      <w:divsChild>
        <w:div w:id="1196163788">
          <w:marLeft w:val="0"/>
          <w:marRight w:val="0"/>
          <w:marTop w:val="0"/>
          <w:marBottom w:val="0"/>
          <w:divBdr>
            <w:top w:val="none" w:sz="0" w:space="0" w:color="auto"/>
            <w:left w:val="none" w:sz="0" w:space="0" w:color="auto"/>
            <w:bottom w:val="none" w:sz="0" w:space="0" w:color="auto"/>
            <w:right w:val="none" w:sz="0" w:space="0" w:color="auto"/>
          </w:divBdr>
        </w:div>
        <w:div w:id="1647664642">
          <w:marLeft w:val="0"/>
          <w:marRight w:val="0"/>
          <w:marTop w:val="0"/>
          <w:marBottom w:val="0"/>
          <w:divBdr>
            <w:top w:val="none" w:sz="0" w:space="0" w:color="auto"/>
            <w:left w:val="none" w:sz="0" w:space="0" w:color="auto"/>
            <w:bottom w:val="none" w:sz="0" w:space="0" w:color="auto"/>
            <w:right w:val="none" w:sz="0" w:space="0" w:color="auto"/>
          </w:divBdr>
        </w:div>
        <w:div w:id="259335988">
          <w:marLeft w:val="0"/>
          <w:marRight w:val="0"/>
          <w:marTop w:val="0"/>
          <w:marBottom w:val="0"/>
          <w:divBdr>
            <w:top w:val="none" w:sz="0" w:space="0" w:color="auto"/>
            <w:left w:val="none" w:sz="0" w:space="0" w:color="auto"/>
            <w:bottom w:val="none" w:sz="0" w:space="0" w:color="auto"/>
            <w:right w:val="none" w:sz="0" w:space="0" w:color="auto"/>
          </w:divBdr>
        </w:div>
      </w:divsChild>
    </w:div>
    <w:div w:id="21233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5717750137E4490E3A4AAE6F58E1E" ma:contentTypeVersion="13" ma:contentTypeDescription="Create a new document." ma:contentTypeScope="" ma:versionID="d1850a4a5c684fbb60d7dbc6f8f8ee9c">
  <xsd:schema xmlns:xsd="http://www.w3.org/2001/XMLSchema" xmlns:xs="http://www.w3.org/2001/XMLSchema" xmlns:p="http://schemas.microsoft.com/office/2006/metadata/properties" xmlns:ns2="33e92275-78b8-4320-b266-85b8a23fcd02" xmlns:ns3="3c3e4df8-9724-4041-89e9-41dfbbaa4a38" targetNamespace="http://schemas.microsoft.com/office/2006/metadata/properties" ma:root="true" ma:fieldsID="973610b49290a7f9300ea6a1b408bc54" ns2:_="" ns3:_="">
    <xsd:import namespace="33e92275-78b8-4320-b266-85b8a23fcd02"/>
    <xsd:import namespace="3c3e4df8-9724-4041-89e9-41dfbbaa4a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92275-78b8-4320-b266-85b8a23fc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e4df8-9724-4041-89e9-41dfbbaa4a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3D5A2-4D80-4867-8065-52331D1EC792}">
  <ds:schemaRefs>
    <ds:schemaRef ds:uri="http://schemas.microsoft.com/sharepoint/v3/contenttype/forms"/>
  </ds:schemaRefs>
</ds:datastoreItem>
</file>

<file path=customXml/itemProps2.xml><?xml version="1.0" encoding="utf-8"?>
<ds:datastoreItem xmlns:ds="http://schemas.openxmlformats.org/officeDocument/2006/customXml" ds:itemID="{35B2C7FE-E1CE-4B5F-96DF-E0A7A73B49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68B863-A953-4AAD-92BD-C3B908886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92275-78b8-4320-b266-85b8a23fcd02"/>
    <ds:schemaRef ds:uri="3c3e4df8-9724-4041-89e9-41dfbbaa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B044E-58CD-4B97-92D4-AFC5293B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Investigations in Number, Data, and Space</vt:lpstr>
    </vt:vector>
  </TitlesOfParts>
  <Company>Hewlett-Packard</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in Number, Data, and Space</dc:title>
  <dc:creator>Windows User</dc:creator>
  <cp:lastModifiedBy>Kris M. Guarino</cp:lastModifiedBy>
  <cp:revision>5</cp:revision>
  <cp:lastPrinted>2020-03-17T19:11:00Z</cp:lastPrinted>
  <dcterms:created xsi:type="dcterms:W3CDTF">2021-08-03T01:36:00Z</dcterms:created>
  <dcterms:modified xsi:type="dcterms:W3CDTF">2021-10-05T13:18:00Z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0x0101007E25717750137E4490E3A4AAE6F58E1E</vt:lpwstr>
  </property>
</Properties>
</file>